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C083C4">
      <w:pPr>
        <w:keepNext w:val="0"/>
        <w:keepLines w:val="0"/>
        <w:pageBreakBefore w:val="0"/>
        <w:widowControl w:val="0"/>
        <w:kinsoku/>
        <w:wordWrap/>
        <w:overflowPunct/>
        <w:topLinePunct w:val="0"/>
        <w:autoSpaceDE/>
        <w:autoSpaceDN/>
        <w:bidi w:val="0"/>
        <w:adjustRightInd/>
        <w:snapToGrid/>
        <w:spacing w:line="480" w:lineRule="exact"/>
        <w:ind w:left="3517" w:leftChars="418" w:hanging="2640" w:hangingChars="600"/>
        <w:jc w:val="both"/>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邵阳市人民检察院执法执勤车辆购置</w:t>
      </w:r>
      <w:r>
        <w:rPr>
          <w:rFonts w:hint="eastAsia" w:ascii="方正小标宋简体" w:hAnsi="方正小标宋简体" w:eastAsia="方正小标宋简体" w:cs="方正小标宋简体"/>
          <w:sz w:val="44"/>
          <w:szCs w:val="44"/>
        </w:rPr>
        <w:t>竞价公</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告</w:t>
      </w:r>
    </w:p>
    <w:p w14:paraId="4FFEF20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hAnsi="方正小标宋简体" w:eastAsia="方正小标宋简体" w:cs="方正小标宋简体"/>
          <w:sz w:val="44"/>
          <w:szCs w:val="44"/>
        </w:rPr>
      </w:pPr>
    </w:p>
    <w:p w14:paraId="036466E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一、项目情况</w:t>
      </w:r>
    </w:p>
    <w:p w14:paraId="7CAC94A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一</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项目名称:</w:t>
      </w:r>
      <w:r>
        <w:rPr>
          <w:rFonts w:hint="eastAsia" w:ascii="仿宋_GB2312" w:hAnsi="仿宋_GB2312" w:eastAsia="仿宋_GB2312" w:cs="仿宋_GB2312"/>
          <w:sz w:val="28"/>
          <w:szCs w:val="28"/>
          <w:lang w:eastAsia="zh-CN"/>
        </w:rPr>
        <w:t>邵阳市人民检察院执法执勤车</w:t>
      </w:r>
      <w:bookmarkStart w:id="6" w:name="_GoBack"/>
      <w:bookmarkEnd w:id="6"/>
      <w:r>
        <w:rPr>
          <w:rFonts w:hint="eastAsia" w:ascii="仿宋_GB2312" w:hAnsi="仿宋_GB2312" w:eastAsia="仿宋_GB2312" w:cs="仿宋_GB2312"/>
          <w:sz w:val="28"/>
          <w:szCs w:val="28"/>
          <w:lang w:eastAsia="zh-CN"/>
        </w:rPr>
        <w:t>辆购置。</w:t>
      </w:r>
    </w:p>
    <w:p w14:paraId="0196712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（二）采购内容：传祺</w:t>
      </w:r>
      <w:r>
        <w:rPr>
          <w:rFonts w:hint="eastAsia" w:ascii="仿宋_GB2312" w:hAnsi="仿宋_GB2312" w:eastAsia="仿宋_GB2312" w:cs="仿宋_GB2312"/>
          <w:sz w:val="28"/>
          <w:szCs w:val="28"/>
          <w:lang w:val="en-US" w:eastAsia="zh-CN"/>
        </w:rPr>
        <w:t>E9插混（2.0T)商务车1台、吉利领克插混轿车1台。</w:t>
      </w:r>
    </w:p>
    <w:p w14:paraId="2D1D1AF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（三）采购</w:t>
      </w:r>
      <w:r>
        <w:rPr>
          <w:rFonts w:hint="eastAsia" w:ascii="仿宋_GB2312" w:hAnsi="仿宋_GB2312" w:eastAsia="仿宋_GB2312" w:cs="仿宋_GB2312"/>
          <w:sz w:val="28"/>
          <w:szCs w:val="28"/>
        </w:rPr>
        <w:t>方式:竞价</w:t>
      </w:r>
      <w:r>
        <w:rPr>
          <w:rFonts w:hint="eastAsia" w:ascii="仿宋_GB2312" w:hAnsi="仿宋_GB2312" w:eastAsia="仿宋_GB2312" w:cs="仿宋_GB2312"/>
          <w:sz w:val="28"/>
          <w:szCs w:val="28"/>
          <w:lang w:eastAsia="zh-CN"/>
        </w:rPr>
        <w:t>。</w:t>
      </w:r>
    </w:p>
    <w:p w14:paraId="44330BB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（四）</w:t>
      </w:r>
      <w:r>
        <w:rPr>
          <w:rFonts w:hint="eastAsia" w:ascii="仿宋_GB2312" w:hAnsi="仿宋_GB2312" w:eastAsia="仿宋_GB2312" w:cs="仿宋_GB2312"/>
          <w:sz w:val="28"/>
          <w:szCs w:val="28"/>
          <w:lang w:val="en-US" w:eastAsia="zh-CN"/>
        </w:rPr>
        <w:t>最高限价：1.</w:t>
      </w:r>
      <w:r>
        <w:rPr>
          <w:rFonts w:hint="eastAsia" w:ascii="仿宋_GB2312" w:hAnsi="仿宋_GB2312" w:eastAsia="仿宋_GB2312" w:cs="仿宋_GB2312"/>
          <w:sz w:val="28"/>
          <w:szCs w:val="28"/>
          <w:lang w:eastAsia="zh-CN"/>
        </w:rPr>
        <w:t>传祺</w:t>
      </w:r>
      <w:r>
        <w:rPr>
          <w:rFonts w:hint="eastAsia" w:ascii="仿宋_GB2312" w:hAnsi="仿宋_GB2312" w:eastAsia="仿宋_GB2312" w:cs="仿宋_GB2312"/>
          <w:sz w:val="28"/>
          <w:szCs w:val="28"/>
          <w:lang w:val="en-US" w:eastAsia="zh-CN"/>
        </w:rPr>
        <w:t>E9插混（2.0T )新能源商务车250000.00元。</w:t>
      </w:r>
    </w:p>
    <w:p w14:paraId="737BAD5B">
      <w:pPr>
        <w:keepNext w:val="0"/>
        <w:keepLines w:val="0"/>
        <w:pageBreakBefore w:val="0"/>
        <w:widowControl w:val="0"/>
        <w:kinsoku/>
        <w:wordWrap/>
        <w:overflowPunct/>
        <w:topLinePunct w:val="0"/>
        <w:autoSpaceDE/>
        <w:autoSpaceDN/>
        <w:bidi w:val="0"/>
        <w:adjustRightInd/>
        <w:snapToGrid/>
        <w:spacing w:line="480" w:lineRule="exact"/>
        <w:ind w:firstLine="2800" w:firstLineChars="1000"/>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2.吉利领克插混(1.5T )新能源轿车 180000.00元。</w:t>
      </w:r>
    </w:p>
    <w:p w14:paraId="4901A40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二、竞价人的资格证明材料</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详见附件</w:t>
      </w:r>
      <w:r>
        <w:rPr>
          <w:rFonts w:hint="eastAsia" w:ascii="仿宋_GB2312" w:hAnsi="仿宋_GB2312" w:eastAsia="仿宋_GB2312" w:cs="仿宋_GB2312"/>
          <w:sz w:val="28"/>
          <w:szCs w:val="28"/>
          <w:lang w:eastAsia="zh-CN"/>
        </w:rPr>
        <w:t>）</w:t>
      </w:r>
    </w:p>
    <w:p w14:paraId="707D4517">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一</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竞价人基本资格要求:</w:t>
      </w:r>
    </w:p>
    <w:p w14:paraId="12266DD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1.提供有效营业执照副本复印件并加盖竞价人公章，营业执照经营范围需具</w:t>
      </w:r>
      <w:r>
        <w:rPr>
          <w:rFonts w:hint="eastAsia" w:ascii="仿宋_GB2312" w:hAnsi="仿宋_GB2312" w:eastAsia="仿宋_GB2312" w:cs="仿宋_GB2312"/>
          <w:sz w:val="28"/>
          <w:szCs w:val="28"/>
          <w:lang w:eastAsia="zh-CN"/>
        </w:rPr>
        <w:t>销售车辆</w:t>
      </w:r>
      <w:r>
        <w:rPr>
          <w:rFonts w:hint="eastAsia" w:ascii="仿宋_GB2312" w:hAnsi="仿宋_GB2312" w:eastAsia="仿宋_GB2312" w:cs="仿宋_GB2312"/>
          <w:sz w:val="28"/>
          <w:szCs w:val="28"/>
        </w:rPr>
        <w:t>相关资质。</w:t>
      </w:r>
    </w:p>
    <w:p w14:paraId="5035E97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2.法定代表人参与竞价需提供法定代表人的身份证复印件及法定代表人身份证明原件并加盖竟价人公章</w:t>
      </w:r>
      <w:r>
        <w:rPr>
          <w:rFonts w:hint="eastAsia" w:ascii="仿宋_GB2312" w:hAnsi="仿宋_GB2312" w:eastAsia="仿宋_GB2312" w:cs="仿宋_GB2312"/>
          <w:sz w:val="28"/>
          <w:szCs w:val="28"/>
          <w:lang w:eastAsia="zh-CN"/>
        </w:rPr>
        <w:t>。</w:t>
      </w:r>
    </w:p>
    <w:p w14:paraId="00F15D7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3.非法定代表人或经营者本人参加竞价,需提供法定代表人或经营者身份证明原件、授权委托书原件及双方身份证复印件加盖竞价人公章。</w:t>
      </w:r>
    </w:p>
    <w:p w14:paraId="7CD3FFC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二</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竞价人特定资格要求:</w:t>
      </w:r>
      <w:r>
        <w:rPr>
          <w:rFonts w:hint="eastAsia" w:ascii="仿宋_GB2312" w:hAnsi="仿宋_GB2312" w:eastAsia="仿宋_GB2312" w:cs="仿宋_GB2312"/>
          <w:sz w:val="28"/>
          <w:szCs w:val="28"/>
          <w:lang w:eastAsia="zh-CN"/>
        </w:rPr>
        <w:t>无</w:t>
      </w:r>
    </w:p>
    <w:p w14:paraId="4377EE4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本项目不接受联合体竞价。</w:t>
      </w:r>
    </w:p>
    <w:p w14:paraId="1031C56C">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单位负责人为同一人或者存在直接控股、管理关系的不同竞价人，不得一同参加本项目竞价。</w:t>
      </w:r>
    </w:p>
    <w:p w14:paraId="3B49EADF">
      <w:pPr>
        <w:keepNext w:val="0"/>
        <w:keepLines w:val="0"/>
        <w:pageBreakBefore w:val="0"/>
        <w:widowControl w:val="0"/>
        <w:numPr>
          <w:ilvl w:val="0"/>
          <w:numId w:val="2"/>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eastAsia="zh-CN"/>
        </w:rPr>
        <w:t>本次采购车辆的型号要求：</w:t>
      </w:r>
    </w:p>
    <w:p w14:paraId="2AB5ED72">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lang w:eastAsia="zh-CN"/>
        </w:rPr>
        <w:t>传祺</w:t>
      </w:r>
      <w:r>
        <w:rPr>
          <w:rFonts w:hint="eastAsia" w:ascii="仿宋_GB2312" w:hAnsi="仿宋_GB2312" w:eastAsia="仿宋_GB2312" w:cs="仿宋_GB2312"/>
          <w:sz w:val="28"/>
          <w:szCs w:val="28"/>
          <w:lang w:val="en-US" w:eastAsia="zh-CN"/>
        </w:rPr>
        <w:t>E9插混（2.0T )新能源商务车：行政版；</w:t>
      </w:r>
    </w:p>
    <w:p w14:paraId="2A986DF6">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2、吉利领克插混(1.5T )新能源轿车：126长续航ULtra H7版。</w:t>
      </w:r>
    </w:p>
    <w:p w14:paraId="29922F99">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四、竟价公告发布媒介</w:t>
      </w:r>
    </w:p>
    <w:p w14:paraId="7040B31E">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本公告在</w:t>
      </w:r>
      <w:r>
        <w:rPr>
          <w:rFonts w:hint="eastAsia" w:ascii="仿宋_GB2312" w:hAnsi="仿宋_GB2312" w:eastAsia="仿宋_GB2312" w:cs="仿宋_GB2312"/>
          <w:sz w:val="28"/>
          <w:szCs w:val="28"/>
          <w:lang w:eastAsia="zh-CN"/>
        </w:rPr>
        <w:t>邵阳市人民检察院官方</w:t>
      </w:r>
      <w:r>
        <w:rPr>
          <w:rFonts w:hint="eastAsia" w:ascii="仿宋_GB2312" w:hAnsi="仿宋_GB2312" w:eastAsia="仿宋_GB2312" w:cs="仿宋_GB2312"/>
          <w:sz w:val="28"/>
          <w:szCs w:val="28"/>
        </w:rPr>
        <w:t>网站发布。</w:t>
      </w:r>
    </w:p>
    <w:p w14:paraId="4FEE1B95">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五</w:t>
      </w:r>
      <w:r>
        <w:rPr>
          <w:rFonts w:hint="eastAsia" w:ascii="仿宋_GB2312" w:hAnsi="仿宋_GB2312" w:eastAsia="仿宋_GB2312" w:cs="仿宋_GB2312"/>
          <w:sz w:val="28"/>
          <w:szCs w:val="28"/>
        </w:rPr>
        <w:t>、竟价开始时间及地点</w:t>
      </w:r>
    </w:p>
    <w:p w14:paraId="46B16180">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一</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递交竞价</w:t>
      </w:r>
      <w:r>
        <w:rPr>
          <w:rFonts w:hint="eastAsia" w:ascii="仿宋_GB2312" w:hAnsi="仿宋_GB2312" w:eastAsia="仿宋_GB2312" w:cs="仿宋_GB2312"/>
          <w:sz w:val="28"/>
          <w:szCs w:val="28"/>
          <w:lang w:eastAsia="zh-CN"/>
        </w:rPr>
        <w:t>响应</w:t>
      </w:r>
      <w:r>
        <w:rPr>
          <w:rFonts w:hint="eastAsia" w:ascii="仿宋_GB2312" w:hAnsi="仿宋_GB2312" w:eastAsia="仿宋_GB2312" w:cs="仿宋_GB2312"/>
          <w:sz w:val="28"/>
          <w:szCs w:val="28"/>
        </w:rPr>
        <w:t>文件的时间:竟价人须于202</w:t>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10</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20</w:t>
      </w:r>
      <w:r>
        <w:rPr>
          <w:rFonts w:hint="eastAsia" w:ascii="仿宋_GB2312" w:hAnsi="仿宋_GB2312" w:eastAsia="仿宋_GB2312" w:cs="仿宋_GB2312"/>
          <w:sz w:val="28"/>
          <w:szCs w:val="28"/>
        </w:rPr>
        <w:t>日上午9:00前。</w:t>
      </w:r>
    </w:p>
    <w:p w14:paraId="3969EC84">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二</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竞价开始时间:202</w:t>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10</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20</w:t>
      </w:r>
      <w:r>
        <w:rPr>
          <w:rFonts w:hint="eastAsia" w:ascii="仿宋_GB2312" w:hAnsi="仿宋_GB2312" w:eastAsia="仿宋_GB2312" w:cs="仿宋_GB2312"/>
          <w:sz w:val="28"/>
          <w:szCs w:val="28"/>
        </w:rPr>
        <w:t>日上午9:</w:t>
      </w:r>
      <w:r>
        <w:rPr>
          <w:rFonts w:hint="eastAsia" w:ascii="仿宋_GB2312" w:hAnsi="仿宋_GB2312" w:eastAsia="仿宋_GB2312" w:cs="仿宋_GB2312"/>
          <w:sz w:val="28"/>
          <w:szCs w:val="28"/>
          <w:lang w:val="en-US" w:eastAsia="zh-CN"/>
        </w:rPr>
        <w:t>0</w:t>
      </w:r>
      <w:r>
        <w:rPr>
          <w:rFonts w:hint="eastAsia" w:ascii="仿宋_GB2312" w:hAnsi="仿宋_GB2312" w:eastAsia="仿宋_GB2312" w:cs="仿宋_GB2312"/>
          <w:sz w:val="28"/>
          <w:szCs w:val="28"/>
        </w:rPr>
        <w:t>0</w:t>
      </w:r>
    </w:p>
    <w:p w14:paraId="6D0E4069">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三</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递交竟价</w:t>
      </w:r>
      <w:r>
        <w:rPr>
          <w:rFonts w:hint="eastAsia" w:ascii="仿宋_GB2312" w:hAnsi="仿宋_GB2312" w:eastAsia="仿宋_GB2312" w:cs="仿宋_GB2312"/>
          <w:sz w:val="28"/>
          <w:szCs w:val="28"/>
          <w:lang w:eastAsia="zh-CN"/>
        </w:rPr>
        <w:t>响应</w:t>
      </w:r>
      <w:r>
        <w:rPr>
          <w:rFonts w:hint="eastAsia" w:ascii="仿宋_GB2312" w:hAnsi="仿宋_GB2312" w:eastAsia="仿宋_GB2312" w:cs="仿宋_GB2312"/>
          <w:sz w:val="28"/>
          <w:szCs w:val="28"/>
        </w:rPr>
        <w:t>文件</w:t>
      </w:r>
      <w:r>
        <w:rPr>
          <w:rFonts w:hint="eastAsia" w:ascii="仿宋_GB2312" w:hAnsi="仿宋_GB2312" w:eastAsia="仿宋_GB2312" w:cs="仿宋_GB2312"/>
          <w:sz w:val="28"/>
          <w:szCs w:val="28"/>
          <w:lang w:eastAsia="zh-CN"/>
        </w:rPr>
        <w:t>的</w:t>
      </w:r>
      <w:r>
        <w:rPr>
          <w:rFonts w:hint="eastAsia" w:ascii="仿宋_GB2312" w:hAnsi="仿宋_GB2312" w:eastAsia="仿宋_GB2312" w:cs="仿宋_GB2312"/>
          <w:sz w:val="28"/>
          <w:szCs w:val="28"/>
        </w:rPr>
        <w:t>地点:</w:t>
      </w:r>
      <w:r>
        <w:rPr>
          <w:rFonts w:hint="eastAsia" w:ascii="仿宋_GB2312" w:hAnsi="仿宋_GB2312" w:eastAsia="仿宋_GB2312" w:cs="仿宋_GB2312"/>
          <w:sz w:val="28"/>
          <w:szCs w:val="28"/>
          <w:lang w:eastAsia="zh-CN"/>
        </w:rPr>
        <w:t>邵阳市人民检察院办公楼</w:t>
      </w:r>
      <w:r>
        <w:rPr>
          <w:rFonts w:hint="eastAsia" w:ascii="仿宋_GB2312" w:hAnsi="仿宋_GB2312" w:eastAsia="仿宋_GB2312" w:cs="仿宋_GB2312"/>
          <w:sz w:val="28"/>
          <w:szCs w:val="28"/>
          <w:lang w:val="en-US" w:eastAsia="zh-CN"/>
        </w:rPr>
        <w:t>731会议</w:t>
      </w:r>
      <w:r>
        <w:rPr>
          <w:rFonts w:hint="eastAsia" w:ascii="仿宋_GB2312" w:hAnsi="仿宋_GB2312" w:eastAsia="仿宋_GB2312" w:cs="仿宋_GB2312"/>
          <w:sz w:val="28"/>
          <w:szCs w:val="28"/>
        </w:rPr>
        <w:t>室。</w:t>
      </w:r>
    </w:p>
    <w:p w14:paraId="2AB6F54D">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四</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法定代表人/经营者或代理人须准时到会</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限一人</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，出示本人身份证原件以示出席。</w:t>
      </w:r>
    </w:p>
    <w:p w14:paraId="56570AC7">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五</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逾期递交的或者未递交到指定地点的</w:t>
      </w:r>
      <w:r>
        <w:rPr>
          <w:rFonts w:hint="eastAsia" w:ascii="仿宋_GB2312" w:hAnsi="仿宋_GB2312" w:eastAsia="仿宋_GB2312" w:cs="仿宋_GB2312"/>
          <w:sz w:val="28"/>
          <w:szCs w:val="28"/>
          <w:lang w:eastAsia="zh-CN"/>
        </w:rPr>
        <w:t>竞价响应文件</w:t>
      </w:r>
      <w:r>
        <w:rPr>
          <w:rFonts w:hint="eastAsia" w:ascii="仿宋_GB2312" w:hAnsi="仿宋_GB2312" w:eastAsia="仿宋_GB2312" w:cs="仿宋_GB2312"/>
          <w:sz w:val="28"/>
          <w:szCs w:val="28"/>
        </w:rPr>
        <w:t>将拒绝接收。</w:t>
      </w:r>
    </w:p>
    <w:p w14:paraId="647989E0">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六、公告期限</w:t>
      </w:r>
    </w:p>
    <w:p w14:paraId="54C3DB2F">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自本公告发布之日起5个工作日。</w:t>
      </w:r>
    </w:p>
    <w:p w14:paraId="503F40DB">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default"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eastAsia="zh-CN"/>
        </w:rPr>
        <w:t>七、采购人信息</w:t>
      </w:r>
    </w:p>
    <w:p w14:paraId="7FA90241">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采购人：</w:t>
      </w:r>
      <w:r>
        <w:rPr>
          <w:rFonts w:hint="eastAsia" w:ascii="仿宋_GB2312" w:hAnsi="仿宋_GB2312" w:eastAsia="仿宋_GB2312" w:cs="仿宋_GB2312"/>
          <w:sz w:val="28"/>
          <w:szCs w:val="28"/>
          <w:lang w:eastAsia="zh-CN"/>
        </w:rPr>
        <w:t>邵阳市人民检察院</w:t>
      </w:r>
    </w:p>
    <w:p w14:paraId="24E182CB">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地    址：邵阳市北塔区魏源路27号</w:t>
      </w:r>
    </w:p>
    <w:p w14:paraId="4317E37C">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联系人：唐先生</w:t>
      </w:r>
    </w:p>
    <w:p w14:paraId="26E1D224">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default"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eastAsia="zh-CN"/>
        </w:rPr>
        <w:t>联系电话：18373992007</w:t>
      </w:r>
    </w:p>
    <w:p w14:paraId="6560373D">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202</w:t>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10</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13</w:t>
      </w:r>
      <w:r>
        <w:rPr>
          <w:rFonts w:hint="eastAsia" w:ascii="仿宋_GB2312" w:hAnsi="仿宋_GB2312" w:eastAsia="仿宋_GB2312" w:cs="仿宋_GB2312"/>
          <w:sz w:val="28"/>
          <w:szCs w:val="28"/>
        </w:rPr>
        <w:t>日</w:t>
      </w:r>
    </w:p>
    <w:p w14:paraId="59539EF2">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p>
    <w:p w14:paraId="0EA1E117">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p>
    <w:p w14:paraId="0BF40CC2">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p>
    <w:p w14:paraId="73C8BCEE">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bCs/>
          <w:sz w:val="36"/>
          <w:szCs w:val="36"/>
          <w:lang w:val="en-US" w:eastAsia="zh-CN"/>
        </w:rPr>
      </w:pPr>
    </w:p>
    <w:p w14:paraId="42667468">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bCs/>
          <w:sz w:val="36"/>
          <w:szCs w:val="36"/>
          <w:lang w:val="en-US" w:eastAsia="zh-CN"/>
        </w:rPr>
      </w:pPr>
    </w:p>
    <w:p w14:paraId="1B10E080">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bCs/>
          <w:sz w:val="36"/>
          <w:szCs w:val="36"/>
          <w:lang w:val="en-US" w:eastAsia="zh-CN"/>
        </w:rPr>
      </w:pPr>
    </w:p>
    <w:p w14:paraId="519A7678">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bCs/>
          <w:sz w:val="36"/>
          <w:szCs w:val="36"/>
          <w:lang w:val="en-US" w:eastAsia="zh-CN"/>
        </w:rPr>
      </w:pPr>
    </w:p>
    <w:p w14:paraId="78CB5B87">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bCs/>
          <w:sz w:val="36"/>
          <w:szCs w:val="36"/>
          <w:lang w:val="en-US" w:eastAsia="zh-CN"/>
        </w:rPr>
      </w:pPr>
    </w:p>
    <w:p w14:paraId="572D8875">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bCs/>
          <w:sz w:val="36"/>
          <w:szCs w:val="36"/>
          <w:lang w:val="en-US" w:eastAsia="zh-CN"/>
        </w:rPr>
      </w:pPr>
    </w:p>
    <w:p w14:paraId="4492BC4F">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bCs/>
          <w:sz w:val="36"/>
          <w:szCs w:val="36"/>
          <w:lang w:val="en-US" w:eastAsia="zh-CN"/>
        </w:rPr>
      </w:pPr>
    </w:p>
    <w:p w14:paraId="648414FA">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bCs/>
          <w:sz w:val="36"/>
          <w:szCs w:val="36"/>
          <w:lang w:val="en-US" w:eastAsia="zh-CN"/>
        </w:rPr>
      </w:pPr>
    </w:p>
    <w:p w14:paraId="1968DC9D">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bCs/>
          <w:sz w:val="36"/>
          <w:szCs w:val="36"/>
          <w:lang w:val="en-US" w:eastAsia="zh-CN"/>
        </w:rPr>
      </w:pPr>
    </w:p>
    <w:p w14:paraId="2A493489">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bCs/>
          <w:sz w:val="36"/>
          <w:szCs w:val="36"/>
          <w:lang w:val="en-US" w:eastAsia="zh-CN"/>
        </w:rPr>
      </w:pPr>
    </w:p>
    <w:p w14:paraId="744A7EAB">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bCs/>
          <w:sz w:val="36"/>
          <w:szCs w:val="36"/>
          <w:lang w:val="en-US" w:eastAsia="zh-CN"/>
        </w:rPr>
      </w:pPr>
    </w:p>
    <w:p w14:paraId="538576BB">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bCs/>
          <w:sz w:val="36"/>
          <w:szCs w:val="36"/>
          <w:lang w:val="en-US" w:eastAsia="zh-CN"/>
        </w:rPr>
      </w:pPr>
    </w:p>
    <w:p w14:paraId="65878A6D">
      <w:pPr>
        <w:pStyle w:val="2"/>
        <w:rPr>
          <w:rFonts w:hint="eastAsia"/>
          <w:lang w:val="en-US" w:eastAsia="zh-CN"/>
        </w:rPr>
      </w:pPr>
      <w:r>
        <w:rPr>
          <w:rFonts w:hint="eastAsia"/>
          <w:lang w:val="en-US" w:eastAsia="zh-CN"/>
        </w:rPr>
        <w:t>附件：</w:t>
      </w:r>
    </w:p>
    <w:p w14:paraId="14F48100">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bCs/>
          <w:sz w:val="36"/>
          <w:szCs w:val="36"/>
          <w:lang w:val="en-US" w:eastAsia="zh-CN"/>
        </w:rPr>
      </w:pPr>
      <w:r>
        <w:rPr>
          <w:rFonts w:hint="eastAsia" w:ascii="仿宋_GB2312" w:hAnsi="仿宋_GB2312" w:eastAsia="仿宋_GB2312" w:cs="仿宋_GB2312"/>
          <w:b/>
          <w:bCs/>
          <w:sz w:val="36"/>
          <w:szCs w:val="36"/>
          <w:lang w:val="en-US" w:eastAsia="zh-CN"/>
        </w:rPr>
        <w:t>邵阳市人民检察院执勤执法车辆购置</w:t>
      </w:r>
    </w:p>
    <w:p w14:paraId="22FBAB38">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bCs/>
          <w:sz w:val="36"/>
          <w:szCs w:val="36"/>
          <w:lang w:val="en-US" w:eastAsia="zh-CN"/>
        </w:rPr>
      </w:pPr>
      <w:r>
        <w:rPr>
          <w:rFonts w:hint="eastAsia" w:ascii="仿宋_GB2312" w:hAnsi="仿宋_GB2312" w:eastAsia="仿宋_GB2312" w:cs="仿宋_GB2312"/>
          <w:b/>
          <w:bCs/>
          <w:sz w:val="36"/>
          <w:szCs w:val="36"/>
          <w:lang w:val="en-US" w:eastAsia="zh-CN"/>
        </w:rPr>
        <w:t>竞价响应文件格式</w:t>
      </w:r>
    </w:p>
    <w:p w14:paraId="461D25C7">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bCs/>
          <w:sz w:val="36"/>
          <w:szCs w:val="36"/>
          <w:lang w:val="en-US" w:eastAsia="zh-CN"/>
        </w:rPr>
      </w:pPr>
    </w:p>
    <w:p w14:paraId="3878FBD9">
      <w:pPr>
        <w:widowControl/>
        <w:jc w:val="center"/>
        <w:outlineLvl w:val="0"/>
        <w:rPr>
          <w:rFonts w:hint="eastAsia" w:ascii="宋体" w:hAnsi="宋体"/>
          <w:color w:val="auto"/>
          <w:sz w:val="28"/>
          <w:szCs w:val="28"/>
          <w:highlight w:val="none"/>
        </w:rPr>
      </w:pPr>
      <w:r>
        <w:rPr>
          <w:rFonts w:hint="eastAsia" w:ascii="宋体" w:hAnsi="宋体" w:cs="宋体"/>
          <w:b/>
          <w:color w:val="auto"/>
          <w:sz w:val="32"/>
          <w:szCs w:val="32"/>
          <w:highlight w:val="none"/>
        </w:rPr>
        <w:t>响应文件组成</w:t>
      </w:r>
    </w:p>
    <w:p w14:paraId="2A4E5F36">
      <w:pPr>
        <w:spacing w:after="156" w:afterLines="50" w:line="360" w:lineRule="auto"/>
        <w:rPr>
          <w:rFonts w:hint="eastAsia" w:ascii="宋体" w:hAnsi="宋体" w:cs="宋体"/>
          <w:color w:val="auto"/>
          <w:sz w:val="24"/>
          <w:highlight w:val="none"/>
        </w:rPr>
      </w:pPr>
      <w:r>
        <w:rPr>
          <w:rFonts w:hint="eastAsia" w:ascii="宋体" w:hAnsi="宋体" w:cs="宋体"/>
          <w:color w:val="auto"/>
          <w:sz w:val="24"/>
          <w:highlight w:val="none"/>
        </w:rPr>
        <w:t>供应商的响应文件应包含以下部分：</w:t>
      </w:r>
    </w:p>
    <w:p w14:paraId="0A5F4AE1">
      <w:pPr>
        <w:spacing w:after="156" w:afterLines="50" w:line="360" w:lineRule="auto"/>
        <w:rPr>
          <w:rFonts w:hint="eastAsia" w:ascii="宋体" w:hAnsi="宋体" w:cs="宋体"/>
          <w:b/>
          <w:bCs/>
          <w:color w:val="auto"/>
          <w:sz w:val="24"/>
          <w:highlight w:val="none"/>
        </w:rPr>
      </w:pPr>
      <w:r>
        <w:rPr>
          <w:rFonts w:hint="eastAsia" w:ascii="宋体" w:hAnsi="宋体" w:cs="宋体"/>
          <w:b/>
          <w:bCs/>
          <w:color w:val="auto"/>
          <w:sz w:val="24"/>
          <w:highlight w:val="none"/>
        </w:rPr>
        <w:t>一、</w:t>
      </w:r>
      <w:r>
        <w:rPr>
          <w:rFonts w:hint="eastAsia" w:ascii="宋体" w:hAnsi="宋体" w:cs="宋体"/>
          <w:b/>
          <w:bCs/>
          <w:color w:val="auto"/>
          <w:sz w:val="24"/>
          <w:highlight w:val="none"/>
          <w:lang w:eastAsia="zh-CN"/>
        </w:rPr>
        <w:t>竞价</w:t>
      </w:r>
      <w:r>
        <w:rPr>
          <w:rFonts w:hint="eastAsia" w:ascii="宋体" w:hAnsi="宋体" w:cs="宋体"/>
          <w:b/>
          <w:bCs/>
          <w:color w:val="auto"/>
          <w:sz w:val="24"/>
          <w:highlight w:val="none"/>
        </w:rPr>
        <w:t>响应声明</w:t>
      </w:r>
    </w:p>
    <w:p w14:paraId="7253DC05">
      <w:pPr>
        <w:spacing w:after="156" w:afterLines="50" w:line="360" w:lineRule="auto"/>
        <w:rPr>
          <w:rFonts w:hint="eastAsia" w:ascii="宋体" w:hAnsi="宋体" w:cs="宋体"/>
          <w:color w:val="auto"/>
          <w:sz w:val="24"/>
          <w:highlight w:val="none"/>
        </w:rPr>
      </w:pPr>
      <w:r>
        <w:rPr>
          <w:rFonts w:hint="eastAsia" w:ascii="宋体" w:hAnsi="宋体" w:cs="宋体"/>
          <w:color w:val="auto"/>
          <w:sz w:val="24"/>
          <w:highlight w:val="none"/>
        </w:rPr>
        <w:t>附件1-1 法定代表人身份证明</w:t>
      </w:r>
    </w:p>
    <w:p w14:paraId="0A610119">
      <w:pPr>
        <w:spacing w:after="156" w:afterLines="50" w:line="360" w:lineRule="auto"/>
        <w:rPr>
          <w:rFonts w:hint="eastAsia" w:ascii="宋体" w:hAnsi="宋体" w:cs="宋体"/>
          <w:color w:val="auto"/>
          <w:sz w:val="24"/>
          <w:highlight w:val="none"/>
        </w:rPr>
      </w:pPr>
      <w:r>
        <w:rPr>
          <w:rFonts w:hint="eastAsia" w:ascii="宋体" w:hAnsi="宋体" w:cs="宋体"/>
          <w:color w:val="auto"/>
          <w:sz w:val="24"/>
          <w:highlight w:val="none"/>
        </w:rPr>
        <w:t>附件1-2 法定代表人授权委托书</w:t>
      </w:r>
    </w:p>
    <w:p w14:paraId="52A991A1">
      <w:pPr>
        <w:pStyle w:val="2"/>
        <w:numPr>
          <w:ilvl w:val="0"/>
          <w:numId w:val="3"/>
        </w:numPr>
        <w:rPr>
          <w:rFonts w:hint="eastAsia" w:ascii="宋体" w:hAnsi="宋体" w:cs="宋体"/>
          <w:b/>
          <w:bCs/>
          <w:color w:val="auto"/>
          <w:sz w:val="24"/>
          <w:highlight w:val="none"/>
        </w:rPr>
      </w:pPr>
      <w:r>
        <w:rPr>
          <w:rFonts w:hint="eastAsia" w:ascii="宋体" w:hAnsi="宋体" w:cs="宋体"/>
          <w:b/>
          <w:bCs/>
          <w:color w:val="auto"/>
          <w:sz w:val="24"/>
          <w:highlight w:val="none"/>
        </w:rPr>
        <w:t>供应商的资格证明资料</w:t>
      </w:r>
    </w:p>
    <w:p w14:paraId="0CD6FD77">
      <w:pPr>
        <w:spacing w:after="156" w:afterLines="50" w:line="360" w:lineRule="auto"/>
        <w:rPr>
          <w:rFonts w:hint="eastAsia" w:ascii="宋体" w:hAnsi="宋体" w:cs="宋体"/>
          <w:color w:val="auto"/>
          <w:sz w:val="24"/>
          <w:highlight w:val="none"/>
        </w:rPr>
      </w:pPr>
      <w:r>
        <w:rPr>
          <w:rFonts w:hint="eastAsia" w:ascii="宋体" w:hAnsi="宋体" w:cs="宋体"/>
          <w:color w:val="auto"/>
          <w:sz w:val="24"/>
          <w:highlight w:val="none"/>
        </w:rPr>
        <w:t>附件</w:t>
      </w:r>
      <w:r>
        <w:rPr>
          <w:rFonts w:hint="eastAsia" w:ascii="宋体" w:hAnsi="宋体" w:cs="宋体"/>
          <w:color w:val="auto"/>
          <w:sz w:val="24"/>
          <w:highlight w:val="none"/>
          <w:lang w:val="en-US" w:eastAsia="zh-CN"/>
        </w:rPr>
        <w:t>2</w:t>
      </w:r>
      <w:r>
        <w:rPr>
          <w:rFonts w:hint="eastAsia" w:ascii="宋体" w:hAnsi="宋体" w:cs="宋体"/>
          <w:color w:val="auto"/>
          <w:sz w:val="24"/>
          <w:highlight w:val="none"/>
        </w:rPr>
        <w:t>-1 供应商基本情况表</w:t>
      </w:r>
    </w:p>
    <w:p w14:paraId="02BD08CB">
      <w:pPr>
        <w:spacing w:after="156" w:afterLines="50" w:line="360" w:lineRule="auto"/>
        <w:rPr>
          <w:rFonts w:hint="eastAsia" w:ascii="宋体" w:hAnsi="宋体" w:cs="宋体"/>
          <w:b/>
          <w:bCs/>
          <w:color w:val="auto"/>
          <w:sz w:val="24"/>
          <w:highlight w:val="none"/>
        </w:rPr>
      </w:pPr>
      <w:r>
        <w:rPr>
          <w:rFonts w:hint="eastAsia" w:ascii="宋体" w:hAnsi="宋体" w:cs="宋体"/>
          <w:b/>
          <w:bCs/>
          <w:color w:val="auto"/>
          <w:sz w:val="24"/>
          <w:highlight w:val="none"/>
          <w:lang w:eastAsia="zh-CN"/>
        </w:rPr>
        <w:t>三</w:t>
      </w:r>
      <w:r>
        <w:rPr>
          <w:rFonts w:hint="eastAsia" w:ascii="宋体" w:hAnsi="宋体" w:cs="宋体"/>
          <w:b/>
          <w:bCs/>
          <w:color w:val="auto"/>
          <w:sz w:val="24"/>
          <w:highlight w:val="none"/>
        </w:rPr>
        <w:t>、技术响应偏离表</w:t>
      </w:r>
    </w:p>
    <w:p w14:paraId="024E096D">
      <w:pPr>
        <w:spacing w:after="156" w:afterLines="50" w:line="360" w:lineRule="auto"/>
        <w:rPr>
          <w:rFonts w:hint="eastAsia" w:ascii="宋体" w:hAnsi="宋体" w:cs="宋体"/>
          <w:b/>
          <w:bCs/>
          <w:color w:val="auto"/>
          <w:sz w:val="24"/>
          <w:highlight w:val="none"/>
        </w:rPr>
      </w:pPr>
      <w:r>
        <w:rPr>
          <w:rFonts w:hint="eastAsia" w:ascii="宋体" w:hAnsi="宋体" w:cs="宋体"/>
          <w:b/>
          <w:bCs/>
          <w:color w:val="auto"/>
          <w:sz w:val="24"/>
          <w:highlight w:val="none"/>
          <w:lang w:eastAsia="zh-CN"/>
        </w:rPr>
        <w:t>四</w:t>
      </w:r>
      <w:r>
        <w:rPr>
          <w:rFonts w:hint="eastAsia" w:ascii="宋体" w:hAnsi="宋体" w:cs="宋体"/>
          <w:b/>
          <w:bCs/>
          <w:color w:val="auto"/>
          <w:sz w:val="24"/>
          <w:highlight w:val="none"/>
        </w:rPr>
        <w:t>、报价一览表</w:t>
      </w:r>
    </w:p>
    <w:p w14:paraId="10230209">
      <w:pPr>
        <w:pStyle w:val="2"/>
        <w:rPr>
          <w:rFonts w:hint="eastAsia" w:ascii="宋体" w:hAnsi="宋体" w:cs="宋体"/>
          <w:b/>
          <w:bCs/>
          <w:color w:val="auto"/>
          <w:sz w:val="24"/>
          <w:highlight w:val="none"/>
        </w:rPr>
      </w:pPr>
    </w:p>
    <w:p w14:paraId="44E0AC62">
      <w:pPr>
        <w:rPr>
          <w:rFonts w:hint="eastAsia" w:ascii="宋体" w:hAnsi="宋体" w:cs="宋体"/>
          <w:b/>
          <w:bCs/>
          <w:color w:val="auto"/>
          <w:sz w:val="24"/>
          <w:highlight w:val="none"/>
        </w:rPr>
      </w:pPr>
    </w:p>
    <w:p w14:paraId="60F95223">
      <w:pPr>
        <w:pStyle w:val="2"/>
        <w:rPr>
          <w:rFonts w:hint="eastAsia" w:ascii="宋体" w:hAnsi="宋体" w:cs="宋体"/>
          <w:b/>
          <w:bCs/>
          <w:color w:val="auto"/>
          <w:sz w:val="24"/>
          <w:highlight w:val="none"/>
        </w:rPr>
      </w:pPr>
    </w:p>
    <w:p w14:paraId="7AB8312A">
      <w:pPr>
        <w:rPr>
          <w:rFonts w:hint="eastAsia" w:ascii="宋体" w:hAnsi="宋体" w:cs="宋体"/>
          <w:b/>
          <w:bCs/>
          <w:color w:val="auto"/>
          <w:sz w:val="24"/>
          <w:highlight w:val="none"/>
        </w:rPr>
      </w:pPr>
    </w:p>
    <w:p w14:paraId="0EF8D93D">
      <w:pPr>
        <w:pStyle w:val="2"/>
        <w:rPr>
          <w:rFonts w:hint="eastAsia" w:ascii="宋体" w:hAnsi="宋体" w:cs="宋体"/>
          <w:b/>
          <w:bCs/>
          <w:color w:val="auto"/>
          <w:sz w:val="24"/>
          <w:highlight w:val="none"/>
        </w:rPr>
      </w:pPr>
    </w:p>
    <w:p w14:paraId="4A46FC8F">
      <w:pPr>
        <w:rPr>
          <w:rFonts w:hint="eastAsia" w:ascii="宋体" w:hAnsi="宋体" w:cs="宋体"/>
          <w:b/>
          <w:bCs/>
          <w:color w:val="auto"/>
          <w:sz w:val="24"/>
          <w:highlight w:val="none"/>
        </w:rPr>
      </w:pPr>
    </w:p>
    <w:p w14:paraId="094386A9">
      <w:pPr>
        <w:pStyle w:val="2"/>
        <w:rPr>
          <w:rFonts w:hint="eastAsia" w:ascii="宋体" w:hAnsi="宋体" w:cs="宋体"/>
          <w:b/>
          <w:bCs/>
          <w:color w:val="auto"/>
          <w:sz w:val="24"/>
          <w:highlight w:val="none"/>
        </w:rPr>
      </w:pPr>
    </w:p>
    <w:p w14:paraId="02F6B43B">
      <w:pPr>
        <w:rPr>
          <w:rFonts w:hint="eastAsia" w:ascii="宋体" w:hAnsi="宋体" w:cs="宋体"/>
          <w:b/>
          <w:bCs/>
          <w:color w:val="auto"/>
          <w:sz w:val="24"/>
          <w:highlight w:val="none"/>
        </w:rPr>
      </w:pPr>
    </w:p>
    <w:p w14:paraId="0374F0FA">
      <w:pPr>
        <w:pStyle w:val="2"/>
        <w:rPr>
          <w:rFonts w:hint="eastAsia" w:ascii="宋体" w:hAnsi="宋体" w:cs="宋体"/>
          <w:b/>
          <w:bCs/>
          <w:color w:val="auto"/>
          <w:sz w:val="24"/>
          <w:highlight w:val="none"/>
        </w:rPr>
      </w:pPr>
    </w:p>
    <w:p w14:paraId="26ADCA20">
      <w:pPr>
        <w:rPr>
          <w:rFonts w:hint="eastAsia" w:ascii="宋体" w:hAnsi="宋体" w:cs="宋体"/>
          <w:b/>
          <w:bCs/>
          <w:color w:val="auto"/>
          <w:sz w:val="24"/>
          <w:highlight w:val="none"/>
        </w:rPr>
      </w:pPr>
    </w:p>
    <w:p w14:paraId="464C5DB7">
      <w:pPr>
        <w:pStyle w:val="2"/>
        <w:rPr>
          <w:rFonts w:hint="eastAsia" w:ascii="宋体" w:hAnsi="宋体" w:cs="宋体"/>
          <w:b/>
          <w:bCs/>
          <w:color w:val="auto"/>
          <w:sz w:val="24"/>
          <w:highlight w:val="none"/>
        </w:rPr>
      </w:pPr>
    </w:p>
    <w:p w14:paraId="70793435">
      <w:pPr>
        <w:rPr>
          <w:rFonts w:hint="eastAsia" w:ascii="宋体" w:hAnsi="宋体" w:cs="宋体"/>
          <w:b/>
          <w:bCs/>
          <w:color w:val="auto"/>
          <w:sz w:val="24"/>
          <w:highlight w:val="none"/>
        </w:rPr>
      </w:pPr>
    </w:p>
    <w:p w14:paraId="5DC4F145">
      <w:pPr>
        <w:pStyle w:val="2"/>
        <w:rPr>
          <w:rFonts w:hint="eastAsia" w:ascii="宋体" w:hAnsi="宋体" w:cs="宋体"/>
          <w:b/>
          <w:bCs/>
          <w:color w:val="auto"/>
          <w:sz w:val="24"/>
          <w:highlight w:val="none"/>
        </w:rPr>
      </w:pPr>
    </w:p>
    <w:p w14:paraId="5AE07B87">
      <w:pPr>
        <w:rPr>
          <w:rFonts w:hint="eastAsia" w:ascii="宋体" w:hAnsi="宋体" w:cs="宋体"/>
          <w:b/>
          <w:bCs/>
          <w:color w:val="auto"/>
          <w:sz w:val="24"/>
          <w:highlight w:val="none"/>
        </w:rPr>
      </w:pPr>
    </w:p>
    <w:p w14:paraId="352BE76D">
      <w:pPr>
        <w:pStyle w:val="2"/>
        <w:rPr>
          <w:rFonts w:hint="eastAsia" w:ascii="宋体" w:hAnsi="宋体" w:cs="宋体"/>
          <w:b/>
          <w:bCs/>
          <w:color w:val="auto"/>
          <w:sz w:val="24"/>
          <w:highlight w:val="none"/>
        </w:rPr>
      </w:pPr>
    </w:p>
    <w:p w14:paraId="3C0D5703">
      <w:pPr>
        <w:rPr>
          <w:rFonts w:hint="eastAsia" w:ascii="宋体" w:hAnsi="宋体" w:cs="宋体"/>
          <w:b/>
          <w:bCs/>
          <w:color w:val="auto"/>
          <w:sz w:val="24"/>
          <w:highlight w:val="none"/>
        </w:rPr>
      </w:pPr>
    </w:p>
    <w:p w14:paraId="7EE147DE">
      <w:pPr>
        <w:widowControl/>
        <w:jc w:val="center"/>
        <w:outlineLvl w:val="1"/>
        <w:rPr>
          <w:rFonts w:hint="eastAsia" w:ascii="宋体" w:hAnsi="宋体"/>
          <w:b/>
          <w:color w:val="auto"/>
          <w:sz w:val="28"/>
          <w:szCs w:val="28"/>
          <w:highlight w:val="none"/>
        </w:rPr>
      </w:pPr>
      <w:bookmarkStart w:id="0" w:name="_Toc2855"/>
    </w:p>
    <w:p w14:paraId="6AC056A7">
      <w:pPr>
        <w:widowControl/>
        <w:jc w:val="center"/>
        <w:outlineLvl w:val="1"/>
        <w:rPr>
          <w:rFonts w:hint="eastAsia" w:ascii="宋体" w:hAnsi="宋体"/>
          <w:b/>
          <w:color w:val="auto"/>
          <w:sz w:val="28"/>
          <w:szCs w:val="28"/>
          <w:highlight w:val="none"/>
        </w:rPr>
      </w:pPr>
    </w:p>
    <w:p w14:paraId="552A8381">
      <w:pPr>
        <w:widowControl/>
        <w:jc w:val="center"/>
        <w:outlineLvl w:val="1"/>
        <w:rPr>
          <w:rFonts w:ascii="宋体" w:hAnsi="宋体"/>
          <w:b/>
          <w:color w:val="auto"/>
          <w:sz w:val="28"/>
          <w:szCs w:val="28"/>
          <w:highlight w:val="none"/>
        </w:rPr>
      </w:pPr>
      <w:r>
        <w:rPr>
          <w:rFonts w:hint="eastAsia" w:ascii="宋体" w:hAnsi="宋体"/>
          <w:b/>
          <w:color w:val="auto"/>
          <w:sz w:val="28"/>
          <w:szCs w:val="28"/>
          <w:highlight w:val="none"/>
        </w:rPr>
        <w:t>一、</w:t>
      </w:r>
      <w:r>
        <w:rPr>
          <w:rFonts w:hint="eastAsia" w:ascii="宋体" w:hAnsi="宋体"/>
          <w:b/>
          <w:color w:val="auto"/>
          <w:sz w:val="28"/>
          <w:szCs w:val="28"/>
          <w:highlight w:val="none"/>
          <w:lang w:eastAsia="zh-CN"/>
        </w:rPr>
        <w:t>竞价</w:t>
      </w:r>
      <w:r>
        <w:rPr>
          <w:rFonts w:hint="eastAsia" w:ascii="宋体" w:hAnsi="宋体"/>
          <w:b/>
          <w:color w:val="auto"/>
          <w:sz w:val="28"/>
          <w:szCs w:val="28"/>
          <w:highlight w:val="none"/>
        </w:rPr>
        <w:t>响应声明</w:t>
      </w:r>
      <w:bookmarkEnd w:id="0"/>
    </w:p>
    <w:p w14:paraId="46BF11D0">
      <w:pPr>
        <w:adjustRightInd w:val="0"/>
        <w:snapToGrid w:val="0"/>
        <w:rPr>
          <w:rFonts w:ascii="宋体" w:hAnsi="宋体"/>
          <w:color w:val="auto"/>
          <w:szCs w:val="21"/>
          <w:highlight w:val="none"/>
        </w:rPr>
      </w:pPr>
    </w:p>
    <w:p w14:paraId="5FF2627D">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致</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（采购人）：</w:t>
      </w:r>
    </w:p>
    <w:p w14:paraId="0AF5A72D">
      <w:pPr>
        <w:adjustRightInd w:val="0"/>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我方已仔细研究了</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项目名称）的</w:t>
      </w:r>
      <w:r>
        <w:rPr>
          <w:rFonts w:hint="eastAsia" w:ascii="宋体" w:hAnsi="宋体"/>
          <w:color w:val="auto"/>
          <w:szCs w:val="21"/>
          <w:highlight w:val="none"/>
          <w:lang w:eastAsia="zh-CN"/>
        </w:rPr>
        <w:t>竞价</w:t>
      </w:r>
      <w:r>
        <w:rPr>
          <w:rFonts w:hint="eastAsia" w:ascii="宋体" w:hAnsi="宋体"/>
          <w:color w:val="auto"/>
          <w:szCs w:val="21"/>
          <w:highlight w:val="none"/>
        </w:rPr>
        <w:t>文件（代理</w:t>
      </w:r>
      <w:r>
        <w:rPr>
          <w:rFonts w:hint="eastAsia" w:ascii="宋体" w:hAnsi="宋体"/>
          <w:color w:val="auto"/>
          <w:szCs w:val="21"/>
          <w:highlight w:val="none"/>
          <w:lang w:eastAsia="zh-CN"/>
        </w:rPr>
        <w:t>机构</w:t>
      </w:r>
      <w:r>
        <w:rPr>
          <w:rFonts w:hint="eastAsia" w:ascii="宋体" w:hAnsi="宋体"/>
          <w:color w:val="auto"/>
          <w:szCs w:val="21"/>
          <w:highlight w:val="none"/>
        </w:rPr>
        <w:t>编号：</w:t>
      </w:r>
      <w:r>
        <w:rPr>
          <w:rFonts w:hint="eastAsia" w:ascii="宋体" w:hAnsi="宋体"/>
          <w:color w:val="auto"/>
          <w:szCs w:val="21"/>
          <w:highlight w:val="none"/>
          <w:u w:val="single"/>
        </w:rPr>
        <w:t xml:space="preserve">           </w:t>
      </w:r>
      <w:r>
        <w:rPr>
          <w:rFonts w:hint="eastAsia" w:ascii="宋体" w:hAnsi="宋体"/>
          <w:color w:val="auto"/>
          <w:szCs w:val="21"/>
          <w:highlight w:val="none"/>
        </w:rPr>
        <w:t>）的全部内容，知悉参加</w:t>
      </w:r>
      <w:r>
        <w:rPr>
          <w:rFonts w:hint="eastAsia" w:ascii="宋体" w:hAnsi="宋体"/>
          <w:color w:val="auto"/>
          <w:szCs w:val="21"/>
          <w:highlight w:val="none"/>
          <w:lang w:eastAsia="zh-CN"/>
        </w:rPr>
        <w:t>竞价</w:t>
      </w:r>
      <w:r>
        <w:rPr>
          <w:rFonts w:hint="eastAsia" w:ascii="宋体" w:hAnsi="宋体"/>
          <w:color w:val="auto"/>
          <w:szCs w:val="21"/>
          <w:highlight w:val="none"/>
        </w:rPr>
        <w:t>的风险，我方承诺接受</w:t>
      </w:r>
      <w:r>
        <w:rPr>
          <w:rFonts w:hint="eastAsia" w:ascii="宋体" w:hAnsi="宋体"/>
          <w:color w:val="auto"/>
          <w:szCs w:val="21"/>
          <w:highlight w:val="none"/>
          <w:lang w:eastAsia="zh-CN"/>
        </w:rPr>
        <w:t>竞价</w:t>
      </w:r>
      <w:r>
        <w:rPr>
          <w:rFonts w:hint="eastAsia" w:ascii="宋体" w:hAnsi="宋体"/>
          <w:color w:val="auto"/>
          <w:szCs w:val="21"/>
          <w:highlight w:val="none"/>
        </w:rPr>
        <w:t>文件的全部条款且无任何异议。</w:t>
      </w:r>
    </w:p>
    <w:p w14:paraId="0D3D6B41">
      <w:pPr>
        <w:pStyle w:val="3"/>
        <w:adjustRightInd w:val="0"/>
        <w:snapToGrid w:val="0"/>
        <w:spacing w:line="360" w:lineRule="auto"/>
        <w:ind w:firstLine="420" w:firstLineChars="200"/>
        <w:rPr>
          <w:rFonts w:hAnsi="宋体"/>
          <w:color w:val="auto"/>
          <w:highlight w:val="none"/>
        </w:rPr>
      </w:pPr>
      <w:r>
        <w:rPr>
          <w:rFonts w:hint="eastAsia" w:hAnsi="宋体"/>
          <w:color w:val="auto"/>
          <w:highlight w:val="none"/>
        </w:rPr>
        <w:t>一、我方同意在</w:t>
      </w:r>
      <w:r>
        <w:rPr>
          <w:rFonts w:hint="eastAsia" w:hAnsi="宋体"/>
          <w:color w:val="auto"/>
          <w:highlight w:val="none"/>
          <w:lang w:eastAsia="zh-CN"/>
        </w:rPr>
        <w:t>竞价</w:t>
      </w:r>
      <w:r>
        <w:rPr>
          <w:rFonts w:hint="eastAsia" w:hAnsi="宋体"/>
          <w:color w:val="auto"/>
          <w:highlight w:val="none"/>
        </w:rPr>
        <w:t>文件中规定的提交首次响应文件截止时间起</w:t>
      </w:r>
      <w:r>
        <w:rPr>
          <w:rFonts w:hint="eastAsia" w:hAnsi="宋体"/>
          <w:color w:val="auto"/>
          <w:highlight w:val="none"/>
          <w:u w:val="single"/>
        </w:rPr>
        <w:t xml:space="preserve">  </w:t>
      </w:r>
      <w:r>
        <w:rPr>
          <w:rFonts w:hint="eastAsia" w:hAnsi="宋体"/>
          <w:color w:val="auto"/>
          <w:highlight w:val="none"/>
          <w:u w:val="single"/>
          <w:lang w:val="en-US" w:eastAsia="zh-CN"/>
        </w:rPr>
        <w:t>90</w:t>
      </w:r>
      <w:r>
        <w:rPr>
          <w:rFonts w:hint="eastAsia" w:hAnsi="宋体"/>
          <w:color w:val="auto"/>
          <w:highlight w:val="none"/>
          <w:u w:val="single"/>
        </w:rPr>
        <w:t xml:space="preserve">  </w:t>
      </w:r>
      <w:r>
        <w:rPr>
          <w:rFonts w:hint="eastAsia" w:hAnsi="宋体"/>
          <w:color w:val="auto"/>
          <w:highlight w:val="none"/>
        </w:rPr>
        <w:t>日内（响应文件有效期）遵守本响应文件中的承诺且在此期限期满之前均具有法律约束力。</w:t>
      </w:r>
    </w:p>
    <w:p w14:paraId="2F9CB3E5">
      <w:pPr>
        <w:pStyle w:val="3"/>
        <w:adjustRightInd w:val="0"/>
        <w:snapToGrid w:val="0"/>
        <w:spacing w:line="360" w:lineRule="auto"/>
        <w:ind w:firstLine="420" w:firstLineChars="200"/>
        <w:rPr>
          <w:rFonts w:hAnsi="宋体"/>
          <w:color w:val="auto"/>
          <w:highlight w:val="none"/>
        </w:rPr>
      </w:pPr>
      <w:r>
        <w:rPr>
          <w:rFonts w:hint="eastAsia" w:hAnsi="宋体"/>
          <w:color w:val="auto"/>
          <w:highlight w:val="none"/>
        </w:rPr>
        <w:t>二、我方提交响应文件正本一份和副本一式</w:t>
      </w:r>
      <w:r>
        <w:rPr>
          <w:rFonts w:hint="eastAsia" w:hAnsi="宋体"/>
          <w:color w:val="auto"/>
          <w:highlight w:val="none"/>
          <w:u w:val="single"/>
        </w:rPr>
        <w:t xml:space="preserve">   </w:t>
      </w:r>
      <w:r>
        <w:rPr>
          <w:rFonts w:hint="eastAsia" w:hAnsi="宋体"/>
          <w:color w:val="auto"/>
          <w:highlight w:val="none"/>
          <w:u w:val="single"/>
          <w:lang w:eastAsia="zh-CN"/>
        </w:rPr>
        <w:t>二</w:t>
      </w:r>
      <w:r>
        <w:rPr>
          <w:rFonts w:hint="eastAsia" w:hAnsi="宋体"/>
          <w:color w:val="auto"/>
          <w:highlight w:val="none"/>
          <w:u w:val="single"/>
        </w:rPr>
        <w:t xml:space="preserve">  </w:t>
      </w:r>
      <w:r>
        <w:rPr>
          <w:rFonts w:hint="eastAsia" w:hAnsi="宋体"/>
          <w:color w:val="auto"/>
          <w:highlight w:val="none"/>
        </w:rPr>
        <w:t>份，并保证响应文件提供的数据和资料全部内容真实、合法、准确和完整，我们对此负责，并愿承担由此引起的法律责任。</w:t>
      </w:r>
    </w:p>
    <w:p w14:paraId="7D2C78FA">
      <w:pPr>
        <w:pStyle w:val="3"/>
        <w:adjustRightInd w:val="0"/>
        <w:snapToGrid w:val="0"/>
        <w:spacing w:line="360" w:lineRule="auto"/>
        <w:ind w:firstLine="420" w:firstLineChars="200"/>
        <w:rPr>
          <w:rFonts w:hAnsi="宋体"/>
          <w:color w:val="auto"/>
          <w:highlight w:val="none"/>
        </w:rPr>
      </w:pPr>
      <w:r>
        <w:rPr>
          <w:rFonts w:hint="eastAsia" w:hAnsi="宋体"/>
          <w:color w:val="auto"/>
          <w:highlight w:val="none"/>
        </w:rPr>
        <w:t>三、我方愿意向贵方提供任何与本项采购有关的数据、情况和技术资料。若贵方需要，我方愿意提供我方作出的一切承诺的证明资料。</w:t>
      </w:r>
    </w:p>
    <w:p w14:paraId="27F76F90">
      <w:pPr>
        <w:pStyle w:val="3"/>
        <w:adjustRightInd w:val="0"/>
        <w:snapToGrid w:val="0"/>
        <w:spacing w:line="360" w:lineRule="auto"/>
        <w:ind w:firstLine="420" w:firstLineChars="200"/>
        <w:rPr>
          <w:rFonts w:hAnsi="宋体"/>
          <w:color w:val="auto"/>
          <w:highlight w:val="none"/>
        </w:rPr>
      </w:pPr>
      <w:r>
        <w:rPr>
          <w:rFonts w:hint="eastAsia" w:hAnsi="宋体"/>
          <w:color w:val="auto"/>
          <w:highlight w:val="none"/>
        </w:rPr>
        <w:t>五、我方承诺遵守</w:t>
      </w:r>
      <w:r>
        <w:rPr>
          <w:rFonts w:hint="eastAsia" w:hAnsi="宋体"/>
          <w:color w:val="auto"/>
          <w:highlight w:val="none"/>
          <w:lang w:eastAsia="zh-CN"/>
        </w:rPr>
        <w:t>本次</w:t>
      </w:r>
      <w:r>
        <w:rPr>
          <w:rFonts w:hint="eastAsia" w:ascii="宋体" w:hAnsi="宋体"/>
          <w:color w:val="auto"/>
          <w:szCs w:val="21"/>
          <w:highlight w:val="none"/>
          <w:lang w:eastAsia="zh-CN"/>
        </w:rPr>
        <w:t>竞价</w:t>
      </w:r>
      <w:r>
        <w:rPr>
          <w:rFonts w:hint="eastAsia" w:hAnsi="宋体"/>
          <w:color w:val="auto"/>
          <w:highlight w:val="none"/>
        </w:rPr>
        <w:t>的有关规定，保证在获得成交资格后，按照</w:t>
      </w:r>
      <w:r>
        <w:rPr>
          <w:rFonts w:hint="eastAsia" w:ascii="宋体" w:hAnsi="宋体"/>
          <w:color w:val="auto"/>
          <w:szCs w:val="21"/>
          <w:highlight w:val="none"/>
          <w:lang w:eastAsia="zh-CN"/>
        </w:rPr>
        <w:t>竞价</w:t>
      </w:r>
      <w:r>
        <w:rPr>
          <w:rFonts w:hint="eastAsia" w:hAnsi="宋体"/>
          <w:color w:val="auto"/>
          <w:highlight w:val="none"/>
        </w:rPr>
        <w:t>文件确定的事项签订采购合同，履行双方所签订的合同，并承担合同规定的责任和义务。</w:t>
      </w:r>
    </w:p>
    <w:p w14:paraId="4A8DDDBC">
      <w:pPr>
        <w:pStyle w:val="3"/>
        <w:adjustRightInd w:val="0"/>
        <w:snapToGrid w:val="0"/>
        <w:spacing w:line="360" w:lineRule="auto"/>
        <w:ind w:firstLine="420" w:firstLineChars="200"/>
        <w:rPr>
          <w:rFonts w:hAnsi="宋体"/>
          <w:color w:val="auto"/>
          <w:highlight w:val="none"/>
        </w:rPr>
      </w:pPr>
      <w:r>
        <w:rPr>
          <w:rFonts w:hint="eastAsia" w:hAnsi="宋体"/>
          <w:color w:val="auto"/>
          <w:highlight w:val="none"/>
        </w:rPr>
        <w:t xml:space="preserve">六、我方在此声明： </w:t>
      </w:r>
    </w:p>
    <w:p w14:paraId="0356C477">
      <w:pPr>
        <w:pStyle w:val="3"/>
        <w:adjustRightInd w:val="0"/>
        <w:snapToGrid w:val="0"/>
        <w:spacing w:line="360" w:lineRule="auto"/>
        <w:ind w:firstLine="420" w:firstLineChars="200"/>
        <w:rPr>
          <w:rFonts w:hAnsi="宋体"/>
          <w:color w:val="auto"/>
          <w:highlight w:val="none"/>
        </w:rPr>
      </w:pPr>
      <w:r>
        <w:rPr>
          <w:rFonts w:hint="eastAsia" w:hAnsi="宋体"/>
          <w:color w:val="auto"/>
          <w:highlight w:val="none"/>
        </w:rPr>
        <w:t>（一）我方与采购人不存在隶属关系或者其他利害关系。</w:t>
      </w:r>
    </w:p>
    <w:p w14:paraId="61B09C8B">
      <w:pPr>
        <w:pStyle w:val="3"/>
        <w:adjustRightInd w:val="0"/>
        <w:snapToGrid w:val="0"/>
        <w:spacing w:line="360" w:lineRule="auto"/>
        <w:ind w:firstLine="420" w:firstLineChars="200"/>
        <w:rPr>
          <w:rFonts w:hAnsi="宋体"/>
          <w:color w:val="auto"/>
          <w:highlight w:val="none"/>
        </w:rPr>
      </w:pPr>
      <w:r>
        <w:rPr>
          <w:rFonts w:hint="eastAsia" w:hAnsi="宋体"/>
          <w:color w:val="auto"/>
          <w:highlight w:val="none"/>
        </w:rPr>
        <w:t>（二）我方与参加本项目的其他供应商不存在直接控股、管理关系，或者与其他供应商法定代表人（或者负责人）为同一人。</w:t>
      </w:r>
    </w:p>
    <w:p w14:paraId="2D62AC8C">
      <w:pPr>
        <w:pStyle w:val="3"/>
        <w:adjustRightInd w:val="0"/>
        <w:snapToGrid w:val="0"/>
        <w:spacing w:line="360" w:lineRule="auto"/>
        <w:ind w:firstLine="420" w:firstLineChars="200"/>
        <w:rPr>
          <w:rFonts w:hAnsi="宋体"/>
          <w:color w:val="auto"/>
          <w:highlight w:val="none"/>
        </w:rPr>
      </w:pPr>
      <w:r>
        <w:rPr>
          <w:rFonts w:hint="eastAsia" w:hAnsi="宋体"/>
          <w:color w:val="auto"/>
          <w:highlight w:val="none"/>
        </w:rPr>
        <w:t>（三）我方未为本项目前期准备提供设计或咨询服务。</w:t>
      </w:r>
    </w:p>
    <w:p w14:paraId="43BB5392">
      <w:pPr>
        <w:pStyle w:val="3"/>
        <w:adjustRightInd w:val="0"/>
        <w:snapToGrid w:val="0"/>
        <w:spacing w:line="360" w:lineRule="auto"/>
        <w:ind w:firstLine="420" w:firstLineChars="200"/>
        <w:rPr>
          <w:rFonts w:hAnsi="宋体"/>
          <w:color w:val="auto"/>
          <w:highlight w:val="none"/>
        </w:rPr>
      </w:pPr>
      <w:r>
        <w:rPr>
          <w:rFonts w:hint="eastAsia" w:hAnsi="宋体"/>
          <w:color w:val="auto"/>
          <w:highlight w:val="none"/>
        </w:rPr>
        <w:t>（四）我方承诺（承诺期：成立三年以上的，为提交首次响应文件截止时间前三年内；成立不足三年的，为实际时间）：</w:t>
      </w:r>
    </w:p>
    <w:p w14:paraId="1C67281D">
      <w:pPr>
        <w:pStyle w:val="3"/>
        <w:adjustRightInd w:val="0"/>
        <w:snapToGrid w:val="0"/>
        <w:spacing w:line="360" w:lineRule="auto"/>
        <w:ind w:firstLine="420" w:firstLineChars="200"/>
        <w:rPr>
          <w:rFonts w:hAnsi="宋体"/>
          <w:color w:val="auto"/>
          <w:highlight w:val="none"/>
        </w:rPr>
      </w:pPr>
      <w:r>
        <w:rPr>
          <w:rFonts w:hint="eastAsia" w:hAnsi="宋体"/>
          <w:color w:val="auto"/>
          <w:highlight w:val="none"/>
        </w:rPr>
        <w:t>1、我方依法缴纳了各项税费及各项社会保障资金，没有偷税、漏税及欠缴行为。</w:t>
      </w:r>
    </w:p>
    <w:p w14:paraId="16E27D44">
      <w:pPr>
        <w:pStyle w:val="3"/>
        <w:adjustRightInd w:val="0"/>
        <w:snapToGrid w:val="0"/>
        <w:spacing w:line="360" w:lineRule="auto"/>
        <w:ind w:firstLine="420" w:firstLineChars="200"/>
        <w:rPr>
          <w:rFonts w:hAnsi="宋体"/>
          <w:color w:val="auto"/>
          <w:highlight w:val="none"/>
        </w:rPr>
      </w:pPr>
      <w:r>
        <w:rPr>
          <w:rFonts w:hint="eastAsia" w:hAnsi="宋体"/>
          <w:color w:val="auto"/>
          <w:highlight w:val="none"/>
        </w:rPr>
        <w:t>2、我方在经营活动中没有存在下列重大违法记录：</w:t>
      </w:r>
    </w:p>
    <w:p w14:paraId="084D06FB">
      <w:pPr>
        <w:pStyle w:val="3"/>
        <w:adjustRightInd w:val="0"/>
        <w:snapToGrid w:val="0"/>
        <w:spacing w:line="360" w:lineRule="auto"/>
        <w:ind w:firstLine="420" w:firstLineChars="200"/>
        <w:rPr>
          <w:rFonts w:hAnsi="宋体"/>
          <w:color w:val="auto"/>
          <w:highlight w:val="none"/>
        </w:rPr>
      </w:pPr>
      <w:r>
        <w:rPr>
          <w:rFonts w:hint="eastAsia" w:hAnsi="宋体"/>
          <w:color w:val="auto"/>
          <w:highlight w:val="none"/>
        </w:rPr>
        <w:t>（1）受到刑事处罚；</w:t>
      </w:r>
    </w:p>
    <w:p w14:paraId="7825E9DD">
      <w:pPr>
        <w:pStyle w:val="3"/>
        <w:adjustRightInd w:val="0"/>
        <w:snapToGrid w:val="0"/>
        <w:spacing w:line="360" w:lineRule="auto"/>
        <w:ind w:firstLine="420" w:firstLineChars="200"/>
        <w:rPr>
          <w:rFonts w:hAnsi="宋体"/>
          <w:color w:val="auto"/>
          <w:highlight w:val="none"/>
        </w:rPr>
      </w:pPr>
      <w:r>
        <w:rPr>
          <w:rFonts w:hint="eastAsia" w:hAnsi="宋体"/>
          <w:color w:val="auto"/>
          <w:highlight w:val="none"/>
        </w:rPr>
        <w:t>（2）受到三万元以上的罚款、责令停产停业、在一至三年内禁止参加采购活动、暂扣或者吊销许可证、暂扣或者吊销执照的行政处罚。</w:t>
      </w:r>
    </w:p>
    <w:p w14:paraId="0BEB0E68">
      <w:pPr>
        <w:adjustRightInd w:val="0"/>
        <w:snapToGrid w:val="0"/>
        <w:spacing w:line="360" w:lineRule="auto"/>
        <w:ind w:right="24" w:firstLine="420" w:firstLineChars="200"/>
        <w:rPr>
          <w:rFonts w:ascii="宋体" w:hAnsi="宋体"/>
          <w:color w:val="auto"/>
          <w:szCs w:val="21"/>
          <w:highlight w:val="none"/>
        </w:rPr>
      </w:pPr>
      <w:r>
        <w:rPr>
          <w:rFonts w:hint="eastAsia" w:ascii="宋体" w:hAnsi="宋体"/>
          <w:bCs/>
          <w:color w:val="auto"/>
          <w:szCs w:val="21"/>
          <w:highlight w:val="none"/>
        </w:rPr>
        <w:t>附件1：</w:t>
      </w:r>
      <w:r>
        <w:rPr>
          <w:rFonts w:hint="eastAsia" w:ascii="宋体" w:hAnsi="宋体"/>
          <w:color w:val="auto"/>
          <w:szCs w:val="21"/>
          <w:highlight w:val="none"/>
        </w:rPr>
        <w:t>法定代表人身份证明</w:t>
      </w:r>
    </w:p>
    <w:p w14:paraId="270A5748">
      <w:pPr>
        <w:adjustRightInd w:val="0"/>
        <w:snapToGrid w:val="0"/>
        <w:spacing w:line="360" w:lineRule="auto"/>
        <w:ind w:right="24" w:firstLine="420" w:firstLineChars="200"/>
        <w:rPr>
          <w:rFonts w:ascii="宋体" w:hAnsi="宋体"/>
          <w:color w:val="auto"/>
          <w:szCs w:val="21"/>
          <w:highlight w:val="none"/>
        </w:rPr>
      </w:pPr>
      <w:r>
        <w:rPr>
          <w:rFonts w:hint="eastAsia" w:ascii="宋体" w:hAnsi="宋体"/>
          <w:bCs/>
          <w:color w:val="auto"/>
          <w:szCs w:val="21"/>
          <w:highlight w:val="none"/>
        </w:rPr>
        <w:t>附件2</w:t>
      </w:r>
      <w:r>
        <w:rPr>
          <w:rFonts w:hint="eastAsia" w:ascii="宋体" w:hAnsi="宋体"/>
          <w:color w:val="auto"/>
          <w:szCs w:val="21"/>
          <w:highlight w:val="none"/>
        </w:rPr>
        <w:t>：法定代表人授权书</w:t>
      </w:r>
    </w:p>
    <w:p w14:paraId="4EBDACE7">
      <w:pPr>
        <w:pStyle w:val="3"/>
        <w:adjustRightInd w:val="0"/>
        <w:snapToGrid w:val="0"/>
        <w:rPr>
          <w:rFonts w:hAnsi="宋体"/>
          <w:color w:val="auto"/>
          <w:highlight w:val="none"/>
        </w:rPr>
      </w:pPr>
    </w:p>
    <w:p w14:paraId="62259E74">
      <w:pPr>
        <w:pStyle w:val="3"/>
        <w:adjustRightInd w:val="0"/>
        <w:snapToGrid w:val="0"/>
        <w:spacing w:line="480" w:lineRule="auto"/>
        <w:ind w:left="4620" w:leftChars="2200"/>
        <w:rPr>
          <w:rFonts w:hAnsi="宋体"/>
          <w:color w:val="auto"/>
          <w:highlight w:val="none"/>
        </w:rPr>
      </w:pPr>
      <w:r>
        <w:rPr>
          <w:rFonts w:hint="eastAsia" w:hAnsi="宋体"/>
          <w:color w:val="auto"/>
          <w:highlight w:val="none"/>
        </w:rPr>
        <w:t>供应商名称（盖单位章）：</w:t>
      </w:r>
    </w:p>
    <w:p w14:paraId="71BC0B2F">
      <w:pPr>
        <w:adjustRightInd w:val="0"/>
        <w:snapToGrid w:val="0"/>
        <w:spacing w:line="480" w:lineRule="auto"/>
        <w:ind w:left="4620" w:leftChars="2200"/>
        <w:rPr>
          <w:rFonts w:ascii="宋体" w:hAnsi="宋体"/>
          <w:color w:val="auto"/>
          <w:szCs w:val="21"/>
          <w:highlight w:val="none"/>
        </w:rPr>
      </w:pPr>
      <w:r>
        <w:rPr>
          <w:rFonts w:hint="eastAsia" w:ascii="宋体" w:hAnsi="宋体"/>
          <w:color w:val="auto"/>
          <w:szCs w:val="21"/>
          <w:highlight w:val="none"/>
        </w:rPr>
        <w:t>法定代表人或其委托代理人（签字）：</w:t>
      </w:r>
      <w:r>
        <w:rPr>
          <w:rFonts w:hint="eastAsia" w:ascii="宋体" w:hAnsi="宋体"/>
          <w:color w:val="auto"/>
          <w:szCs w:val="21"/>
          <w:highlight w:val="none"/>
          <w:u w:val="single"/>
        </w:rPr>
        <w:t xml:space="preserve">            </w:t>
      </w:r>
    </w:p>
    <w:p w14:paraId="4745893C">
      <w:pPr>
        <w:adjustRightInd w:val="0"/>
        <w:snapToGrid w:val="0"/>
        <w:spacing w:line="480" w:lineRule="auto"/>
        <w:ind w:left="4620" w:leftChars="2200"/>
        <w:rPr>
          <w:rFonts w:ascii="宋体" w:hAnsi="宋体"/>
          <w:color w:val="auto"/>
          <w:szCs w:val="21"/>
          <w:highlight w:val="none"/>
        </w:rPr>
        <w:sectPr>
          <w:footerReference r:id="rId3" w:type="default"/>
          <w:pgSz w:w="11906" w:h="16838"/>
          <w:pgMar w:top="1304" w:right="1304" w:bottom="1304" w:left="1418" w:header="851" w:footer="992" w:gutter="0"/>
          <w:pgNumType w:fmt="decimal"/>
          <w:cols w:space="720" w:num="1"/>
          <w:docGrid w:type="linesAndChars" w:linePitch="312" w:charSpace="0"/>
        </w:sectPr>
      </w:pPr>
      <w:r>
        <w:rPr>
          <w:rFonts w:hint="eastAsia" w:ascii="宋体" w:hAnsi="宋体"/>
          <w:color w:val="auto"/>
          <w:szCs w:val="21"/>
          <w:highlight w:val="none"/>
        </w:rPr>
        <w:t xml:space="preserve">日期：       年    月 </w:t>
      </w:r>
      <w:r>
        <w:rPr>
          <w:rFonts w:ascii="宋体" w:hAnsi="宋体"/>
          <w:color w:val="auto"/>
          <w:szCs w:val="21"/>
          <w:highlight w:val="none"/>
        </w:rPr>
        <w:t xml:space="preserve"> </w:t>
      </w:r>
      <w:r>
        <w:rPr>
          <w:rFonts w:hint="eastAsia" w:ascii="宋体" w:hAnsi="宋体"/>
          <w:color w:val="auto"/>
          <w:szCs w:val="21"/>
          <w:highlight w:val="none"/>
        </w:rPr>
        <w:t xml:space="preserve">  日</w:t>
      </w:r>
    </w:p>
    <w:p w14:paraId="03B55B58">
      <w:pPr>
        <w:adjustRightInd w:val="0"/>
        <w:snapToGrid w:val="0"/>
        <w:ind w:right="24"/>
        <w:outlineLvl w:val="2"/>
        <w:rPr>
          <w:rFonts w:ascii="宋体" w:hAnsi="宋体"/>
          <w:b/>
          <w:bCs/>
          <w:color w:val="auto"/>
          <w:sz w:val="24"/>
          <w:highlight w:val="none"/>
        </w:rPr>
      </w:pPr>
      <w:bookmarkStart w:id="1" w:name="_Toc5999"/>
      <w:r>
        <w:rPr>
          <w:rFonts w:hint="eastAsia" w:ascii="宋体" w:hAnsi="宋体"/>
          <w:b/>
          <w:bCs/>
          <w:color w:val="auto"/>
          <w:sz w:val="24"/>
          <w:highlight w:val="none"/>
        </w:rPr>
        <w:t>附件1-1、法定代表人身份证明</w:t>
      </w:r>
      <w:bookmarkEnd w:id="1"/>
    </w:p>
    <w:p w14:paraId="472E01DA">
      <w:pPr>
        <w:widowControl/>
        <w:jc w:val="center"/>
        <w:rPr>
          <w:rFonts w:ascii="宋体" w:hAnsi="宋体"/>
          <w:b/>
          <w:color w:val="auto"/>
          <w:sz w:val="28"/>
          <w:szCs w:val="28"/>
          <w:highlight w:val="none"/>
        </w:rPr>
      </w:pPr>
      <w:r>
        <w:rPr>
          <w:rFonts w:hint="eastAsia" w:ascii="宋体" w:hAnsi="宋体"/>
          <w:b/>
          <w:color w:val="auto"/>
          <w:sz w:val="28"/>
          <w:szCs w:val="28"/>
          <w:highlight w:val="none"/>
        </w:rPr>
        <w:t>法定代表人身份证明</w:t>
      </w:r>
    </w:p>
    <w:p w14:paraId="0AF969B4">
      <w:pPr>
        <w:snapToGrid w:val="0"/>
        <w:spacing w:line="480" w:lineRule="auto"/>
        <w:rPr>
          <w:rFonts w:ascii="宋体" w:hAnsi="宋体"/>
          <w:color w:val="auto"/>
          <w:sz w:val="24"/>
          <w:highlight w:val="none"/>
        </w:rPr>
      </w:pPr>
    </w:p>
    <w:p w14:paraId="07E60190">
      <w:pPr>
        <w:autoSpaceDE w:val="0"/>
        <w:autoSpaceDN w:val="0"/>
        <w:adjustRightInd w:val="0"/>
        <w:snapToGrid w:val="0"/>
        <w:spacing w:line="420" w:lineRule="exact"/>
        <w:jc w:val="left"/>
        <w:rPr>
          <w:rFonts w:ascii="宋体" w:hAnsi="宋体" w:cs="宋体"/>
          <w:color w:val="auto"/>
          <w:kern w:val="0"/>
          <w:szCs w:val="21"/>
          <w:highlight w:val="none"/>
        </w:rPr>
      </w:pPr>
      <w:r>
        <w:rPr>
          <w:rFonts w:hint="eastAsia" w:ascii="宋体" w:hAnsi="宋体"/>
          <w:color w:val="auto"/>
          <w:szCs w:val="21"/>
          <w:highlight w:val="none"/>
        </w:rPr>
        <w:t>供应商</w:t>
      </w:r>
      <w:r>
        <w:rPr>
          <w:rFonts w:hint="eastAsia" w:ascii="宋体" w:hAnsi="宋体" w:cs="宋体"/>
          <w:color w:val="auto"/>
          <w:kern w:val="0"/>
          <w:szCs w:val="21"/>
          <w:highlight w:val="none"/>
        </w:rPr>
        <w:t>名称：</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 xml:space="preserve"> </w:t>
      </w:r>
    </w:p>
    <w:p w14:paraId="6BFF979E">
      <w:pPr>
        <w:autoSpaceDE w:val="0"/>
        <w:autoSpaceDN w:val="0"/>
        <w:adjustRightInd w:val="0"/>
        <w:snapToGrid w:val="0"/>
        <w:spacing w:line="42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注册号：</w:t>
      </w:r>
      <w:r>
        <w:rPr>
          <w:rFonts w:hint="eastAsia" w:ascii="宋体" w:hAnsi="宋体" w:cs="宋体"/>
          <w:color w:val="auto"/>
          <w:kern w:val="0"/>
          <w:szCs w:val="21"/>
          <w:highlight w:val="none"/>
          <w:u w:val="single"/>
        </w:rPr>
        <w:t xml:space="preserve">                  </w:t>
      </w:r>
    </w:p>
    <w:p w14:paraId="1340D701">
      <w:pPr>
        <w:autoSpaceDE w:val="0"/>
        <w:autoSpaceDN w:val="0"/>
        <w:adjustRightInd w:val="0"/>
        <w:snapToGrid w:val="0"/>
        <w:spacing w:line="42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注册地址：</w:t>
      </w:r>
      <w:r>
        <w:rPr>
          <w:rFonts w:hint="eastAsia" w:ascii="宋体" w:hAnsi="宋体" w:cs="宋体"/>
          <w:color w:val="auto"/>
          <w:kern w:val="0"/>
          <w:szCs w:val="21"/>
          <w:highlight w:val="none"/>
          <w:u w:val="single"/>
        </w:rPr>
        <w:t xml:space="preserve">                                    </w:t>
      </w:r>
    </w:p>
    <w:p w14:paraId="278BD533">
      <w:pPr>
        <w:autoSpaceDE w:val="0"/>
        <w:autoSpaceDN w:val="0"/>
        <w:adjustRightInd w:val="0"/>
        <w:snapToGrid w:val="0"/>
        <w:spacing w:line="42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成立时间： </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 xml:space="preserve">年 </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月</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 xml:space="preserve"> 日</w:t>
      </w:r>
    </w:p>
    <w:p w14:paraId="04210A9A">
      <w:pPr>
        <w:autoSpaceDE w:val="0"/>
        <w:autoSpaceDN w:val="0"/>
        <w:adjustRightInd w:val="0"/>
        <w:snapToGrid w:val="0"/>
        <w:spacing w:line="420" w:lineRule="exact"/>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经营期限：</w:t>
      </w:r>
      <w:r>
        <w:rPr>
          <w:rFonts w:hint="eastAsia" w:ascii="宋体" w:hAnsi="宋体" w:cs="宋体"/>
          <w:color w:val="auto"/>
          <w:kern w:val="0"/>
          <w:szCs w:val="21"/>
          <w:highlight w:val="none"/>
          <w:u w:val="single"/>
        </w:rPr>
        <w:t xml:space="preserve">                  </w:t>
      </w:r>
    </w:p>
    <w:p w14:paraId="72DED64F">
      <w:pPr>
        <w:autoSpaceDE w:val="0"/>
        <w:autoSpaceDN w:val="0"/>
        <w:adjustRightInd w:val="0"/>
        <w:snapToGrid w:val="0"/>
        <w:spacing w:line="420" w:lineRule="exact"/>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经营范围：主营：</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 xml:space="preserve"> ；兼营：</w:t>
      </w:r>
      <w:r>
        <w:rPr>
          <w:rFonts w:hint="eastAsia" w:ascii="宋体" w:hAnsi="宋体" w:cs="宋体"/>
          <w:color w:val="auto"/>
          <w:kern w:val="0"/>
          <w:szCs w:val="21"/>
          <w:highlight w:val="none"/>
          <w:u w:val="single"/>
        </w:rPr>
        <w:t xml:space="preserve">              </w:t>
      </w:r>
    </w:p>
    <w:p w14:paraId="2CE53A4E">
      <w:pPr>
        <w:autoSpaceDE w:val="0"/>
        <w:autoSpaceDN w:val="0"/>
        <w:adjustRightInd w:val="0"/>
        <w:snapToGrid w:val="0"/>
        <w:spacing w:line="42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姓名：</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 xml:space="preserve"> 性别：</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 xml:space="preserve"> 年龄：</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 xml:space="preserve"> 系</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w:t>
      </w:r>
      <w:r>
        <w:rPr>
          <w:rFonts w:hint="eastAsia" w:ascii="宋体" w:hAnsi="宋体"/>
          <w:color w:val="auto"/>
          <w:szCs w:val="21"/>
          <w:highlight w:val="none"/>
        </w:rPr>
        <w:t>供应商</w:t>
      </w:r>
      <w:r>
        <w:rPr>
          <w:rFonts w:hint="eastAsia" w:ascii="宋体" w:hAnsi="宋体" w:cs="宋体"/>
          <w:color w:val="auto"/>
          <w:kern w:val="0"/>
          <w:szCs w:val="21"/>
          <w:highlight w:val="none"/>
        </w:rPr>
        <w:t>名称）的法定代表人。</w:t>
      </w:r>
    </w:p>
    <w:p w14:paraId="259C69EE">
      <w:pPr>
        <w:autoSpaceDE w:val="0"/>
        <w:autoSpaceDN w:val="0"/>
        <w:adjustRightInd w:val="0"/>
        <w:snapToGrid w:val="0"/>
        <w:spacing w:line="42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特此证明。</w:t>
      </w:r>
    </w:p>
    <w:p w14:paraId="6F2C29D4">
      <w:pPr>
        <w:autoSpaceDE w:val="0"/>
        <w:autoSpaceDN w:val="0"/>
        <w:adjustRightInd w:val="0"/>
        <w:snapToGrid w:val="0"/>
        <w:spacing w:line="420" w:lineRule="exact"/>
        <w:jc w:val="left"/>
        <w:rPr>
          <w:rFonts w:hint="eastAsia" w:ascii="宋体" w:hAnsi="宋体" w:cs="宋体"/>
          <w:color w:val="auto"/>
          <w:kern w:val="0"/>
          <w:szCs w:val="21"/>
          <w:highlight w:val="none"/>
        </w:rPr>
      </w:pPr>
      <w:r>
        <w:rPr>
          <w:rFonts w:hint="eastAsia" w:ascii="宋体" w:hAnsi="宋体"/>
          <w:color w:val="auto"/>
          <w:szCs w:val="21"/>
          <w:highlight w:val="none"/>
        </w:rPr>
        <w:t>附：法定代表人身份证双面复印件</w:t>
      </w:r>
    </w:p>
    <w:p w14:paraId="05E94F4D">
      <w:pPr>
        <w:snapToGrid w:val="0"/>
        <w:rPr>
          <w:rFonts w:ascii="宋体" w:hAnsi="宋体"/>
          <w:color w:val="auto"/>
          <w:szCs w:val="21"/>
          <w:highlight w:val="none"/>
        </w:rPr>
      </w:pPr>
    </w:p>
    <w:p w14:paraId="63424C8A">
      <w:pPr>
        <w:snapToGrid w:val="0"/>
        <w:rPr>
          <w:rFonts w:ascii="宋体" w:hAnsi="宋体"/>
          <w:color w:val="auto"/>
          <w:szCs w:val="21"/>
          <w:highlight w:val="none"/>
        </w:rPr>
      </w:pPr>
    </w:p>
    <w:p w14:paraId="6F84A1A5">
      <w:pPr>
        <w:snapToGrid w:val="0"/>
        <w:rPr>
          <w:rFonts w:ascii="宋体" w:hAnsi="宋体"/>
          <w:color w:val="auto"/>
          <w:szCs w:val="21"/>
          <w:highlight w:val="none"/>
        </w:rPr>
      </w:pPr>
    </w:p>
    <w:p w14:paraId="3A7E3F00">
      <w:pPr>
        <w:adjustRightInd w:val="0"/>
        <w:snapToGrid w:val="0"/>
        <w:ind w:left="1050" w:leftChars="500"/>
        <w:rPr>
          <w:rFonts w:ascii="宋体" w:hAnsi="宋体"/>
          <w:color w:val="auto"/>
          <w:szCs w:val="21"/>
          <w:highlight w:val="none"/>
        </w:rPr>
      </w:pPr>
    </w:p>
    <w:p w14:paraId="6DEC949C">
      <w:pPr>
        <w:pStyle w:val="3"/>
        <w:adjustRightInd w:val="0"/>
        <w:snapToGrid w:val="0"/>
        <w:spacing w:line="480" w:lineRule="auto"/>
        <w:ind w:left="5670" w:leftChars="2700"/>
        <w:rPr>
          <w:rFonts w:hAnsi="宋体"/>
          <w:color w:val="auto"/>
          <w:highlight w:val="none"/>
        </w:rPr>
      </w:pPr>
      <w:r>
        <w:rPr>
          <w:rFonts w:hint="eastAsia" w:hAnsi="宋体"/>
          <w:color w:val="auto"/>
          <w:highlight w:val="none"/>
        </w:rPr>
        <w:t>供应商名称（盖单位章）：</w:t>
      </w:r>
    </w:p>
    <w:p w14:paraId="33B521F5">
      <w:pPr>
        <w:pStyle w:val="3"/>
        <w:adjustRightInd w:val="0"/>
        <w:snapToGrid w:val="0"/>
        <w:spacing w:line="480" w:lineRule="auto"/>
        <w:ind w:left="5670" w:leftChars="2700"/>
        <w:rPr>
          <w:rFonts w:hAnsi="宋体"/>
          <w:color w:val="auto"/>
          <w:highlight w:val="none"/>
        </w:rPr>
      </w:pPr>
      <w:r>
        <w:rPr>
          <w:rFonts w:hint="eastAsia" w:hAnsi="宋体"/>
          <w:color w:val="auto"/>
          <w:highlight w:val="none"/>
        </w:rPr>
        <w:t xml:space="preserve">日期：        年    月  </w:t>
      </w:r>
      <w:r>
        <w:rPr>
          <w:rFonts w:hAnsi="宋体"/>
          <w:color w:val="auto"/>
          <w:highlight w:val="none"/>
        </w:rPr>
        <w:t xml:space="preserve"> </w:t>
      </w:r>
      <w:r>
        <w:rPr>
          <w:rFonts w:hint="eastAsia" w:hAnsi="宋体"/>
          <w:color w:val="auto"/>
          <w:highlight w:val="none"/>
        </w:rPr>
        <w:t xml:space="preserve"> 日</w:t>
      </w:r>
    </w:p>
    <w:p w14:paraId="0EA3D3D8">
      <w:pPr>
        <w:widowControl/>
        <w:jc w:val="left"/>
        <w:outlineLvl w:val="2"/>
        <w:rPr>
          <w:rFonts w:ascii="宋体" w:hAnsi="宋体"/>
          <w:b/>
          <w:color w:val="auto"/>
          <w:sz w:val="24"/>
          <w:highlight w:val="none"/>
        </w:rPr>
      </w:pPr>
      <w:r>
        <w:rPr>
          <w:rFonts w:ascii="宋体" w:hAnsi="宋体"/>
          <w:color w:val="auto"/>
          <w:szCs w:val="21"/>
          <w:highlight w:val="none"/>
        </w:rPr>
        <w:br w:type="page"/>
      </w:r>
      <w:bookmarkStart w:id="2" w:name="_Toc18478"/>
      <w:r>
        <w:rPr>
          <w:rFonts w:hint="eastAsia" w:ascii="宋体" w:hAnsi="宋体"/>
          <w:b/>
          <w:bCs/>
          <w:color w:val="auto"/>
          <w:sz w:val="24"/>
          <w:highlight w:val="none"/>
        </w:rPr>
        <w:t>附件1-2、法定代表人授权委托书</w:t>
      </w:r>
      <w:bookmarkEnd w:id="2"/>
    </w:p>
    <w:p w14:paraId="06CABB38">
      <w:pPr>
        <w:widowControl/>
        <w:jc w:val="center"/>
        <w:rPr>
          <w:rFonts w:ascii="宋体" w:hAnsi="宋体"/>
          <w:b/>
          <w:color w:val="auto"/>
          <w:sz w:val="28"/>
          <w:szCs w:val="28"/>
          <w:highlight w:val="none"/>
        </w:rPr>
      </w:pPr>
      <w:r>
        <w:rPr>
          <w:rFonts w:hint="eastAsia" w:ascii="宋体" w:hAnsi="宋体"/>
          <w:b/>
          <w:color w:val="auto"/>
          <w:sz w:val="28"/>
          <w:szCs w:val="28"/>
          <w:highlight w:val="none"/>
        </w:rPr>
        <w:t>法定代表人授权委托书</w:t>
      </w:r>
    </w:p>
    <w:p w14:paraId="70616AFD">
      <w:pPr>
        <w:adjustRightInd w:val="0"/>
        <w:snapToGrid w:val="0"/>
        <w:jc w:val="center"/>
        <w:rPr>
          <w:rFonts w:ascii="宋体" w:hAnsi="宋体"/>
          <w:b/>
          <w:color w:val="auto"/>
          <w:sz w:val="24"/>
          <w:highlight w:val="none"/>
        </w:rPr>
      </w:pPr>
    </w:p>
    <w:p w14:paraId="77BADCE5">
      <w:pPr>
        <w:autoSpaceDE w:val="0"/>
        <w:autoSpaceDN w:val="0"/>
        <w:adjustRightInd w:val="0"/>
        <w:snapToGrid w:val="0"/>
        <w:spacing w:before="156" w:beforeLines="50"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本人</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（姓名、职务）系</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 xml:space="preserve"> （</w:t>
      </w:r>
      <w:r>
        <w:rPr>
          <w:rFonts w:hint="eastAsia" w:ascii="宋体" w:hAnsi="宋体"/>
          <w:color w:val="auto"/>
          <w:szCs w:val="21"/>
          <w:highlight w:val="none"/>
        </w:rPr>
        <w:t>供应商</w:t>
      </w:r>
      <w:r>
        <w:rPr>
          <w:rFonts w:hint="eastAsia" w:ascii="宋体" w:hAnsi="宋体" w:cs="宋体"/>
          <w:color w:val="auto"/>
          <w:kern w:val="0"/>
          <w:szCs w:val="21"/>
          <w:highlight w:val="none"/>
        </w:rPr>
        <w:t>名称）的法定代表人，现授权</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（姓名、职务）为我方代理人。代理人根据授权，以我方名义：（1）签署、澄清、补正、修改、撤回、提交</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（项目名称、代理</w:t>
      </w:r>
      <w:r>
        <w:rPr>
          <w:rFonts w:hint="eastAsia" w:ascii="宋体" w:hAnsi="宋体" w:cs="宋体"/>
          <w:color w:val="auto"/>
          <w:kern w:val="0"/>
          <w:szCs w:val="21"/>
          <w:highlight w:val="none"/>
          <w:lang w:eastAsia="zh-CN"/>
        </w:rPr>
        <w:t>机构</w:t>
      </w:r>
      <w:r>
        <w:rPr>
          <w:rFonts w:hint="eastAsia" w:ascii="宋体" w:hAnsi="宋体"/>
          <w:color w:val="auto"/>
          <w:szCs w:val="21"/>
          <w:highlight w:val="none"/>
        </w:rPr>
        <w:t>编号</w:t>
      </w:r>
      <w:r>
        <w:rPr>
          <w:rFonts w:hint="eastAsia" w:ascii="宋体" w:hAnsi="宋体" w:cs="宋体"/>
          <w:color w:val="auto"/>
          <w:kern w:val="0"/>
          <w:szCs w:val="21"/>
          <w:highlight w:val="none"/>
        </w:rPr>
        <w:t>）响应文件；（2）签署并重新提交响应文件及最后报价；（3）签订合同和处理有关事宜，其法律后果由我方承担。</w:t>
      </w:r>
    </w:p>
    <w:p w14:paraId="5BAAA311">
      <w:pPr>
        <w:autoSpaceDE w:val="0"/>
        <w:autoSpaceDN w:val="0"/>
        <w:adjustRightInd w:val="0"/>
        <w:snapToGrid w:val="0"/>
        <w:spacing w:before="156" w:beforeLines="50"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委托期限：</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 xml:space="preserve"> 。</w:t>
      </w:r>
    </w:p>
    <w:p w14:paraId="41B2AFD9">
      <w:pPr>
        <w:spacing w:line="360" w:lineRule="auto"/>
        <w:ind w:firstLine="435"/>
        <w:rPr>
          <w:rFonts w:ascii="宋体" w:hAnsi="宋体" w:cs="宋体"/>
          <w:color w:val="auto"/>
          <w:kern w:val="0"/>
          <w:szCs w:val="21"/>
          <w:highlight w:val="none"/>
        </w:rPr>
      </w:pPr>
      <w:r>
        <w:rPr>
          <w:rFonts w:hint="eastAsia" w:ascii="宋体" w:hAnsi="宋体" w:cs="宋体"/>
          <w:color w:val="auto"/>
          <w:kern w:val="0"/>
          <w:szCs w:val="21"/>
          <w:highlight w:val="none"/>
        </w:rPr>
        <w:t>代理人无转委托权。</w:t>
      </w:r>
    </w:p>
    <w:p w14:paraId="46FFDE1C">
      <w:pPr>
        <w:spacing w:line="360" w:lineRule="auto"/>
        <w:ind w:firstLine="435"/>
        <w:rPr>
          <w:rFonts w:ascii="宋体" w:hAnsi="宋体"/>
          <w:color w:val="auto"/>
          <w:szCs w:val="21"/>
          <w:highlight w:val="none"/>
        </w:rPr>
      </w:pPr>
      <w:r>
        <w:rPr>
          <w:rFonts w:hint="eastAsia" w:ascii="宋体" w:hAnsi="宋体"/>
          <w:color w:val="auto"/>
          <w:szCs w:val="21"/>
          <w:highlight w:val="none"/>
        </w:rPr>
        <w:t>本授权书于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日签字生效，特此声明。</w:t>
      </w:r>
    </w:p>
    <w:p w14:paraId="2F61B50B">
      <w:pPr>
        <w:adjustRightInd w:val="0"/>
        <w:snapToGrid w:val="0"/>
        <w:spacing w:before="156" w:beforeLines="50" w:line="360" w:lineRule="auto"/>
        <w:ind w:firstLine="420" w:firstLineChars="200"/>
        <w:rPr>
          <w:rFonts w:ascii="宋体" w:hAnsi="宋体"/>
          <w:color w:val="auto"/>
          <w:szCs w:val="21"/>
          <w:highlight w:val="none"/>
        </w:rPr>
      </w:pPr>
      <w:r>
        <w:rPr>
          <w:rFonts w:hint="eastAsia" w:ascii="宋体" w:hAnsi="宋体"/>
          <w:color w:val="auto"/>
          <w:szCs w:val="21"/>
          <w:highlight w:val="none"/>
        </w:rPr>
        <w:t>附：委托代理人身份证双面复印件及法定代表人身份证明（附件1，原件）</w:t>
      </w:r>
    </w:p>
    <w:p w14:paraId="47F70A22">
      <w:pPr>
        <w:adjustRightInd w:val="0"/>
        <w:snapToGrid w:val="0"/>
        <w:ind w:right="420"/>
        <w:rPr>
          <w:rFonts w:ascii="宋体" w:hAnsi="宋体"/>
          <w:color w:val="auto"/>
          <w:szCs w:val="21"/>
          <w:highlight w:val="none"/>
        </w:rPr>
      </w:pPr>
    </w:p>
    <w:p w14:paraId="29CA3CCC">
      <w:pPr>
        <w:adjustRightInd w:val="0"/>
        <w:snapToGrid w:val="0"/>
        <w:ind w:right="420"/>
        <w:rPr>
          <w:rFonts w:ascii="宋体" w:hAnsi="宋体"/>
          <w:color w:val="auto"/>
          <w:szCs w:val="21"/>
          <w:highlight w:val="none"/>
        </w:rPr>
      </w:pPr>
    </w:p>
    <w:p w14:paraId="01D6E70A">
      <w:pPr>
        <w:adjustRightInd w:val="0"/>
        <w:snapToGrid w:val="0"/>
        <w:ind w:right="420"/>
        <w:rPr>
          <w:rFonts w:ascii="宋体" w:hAnsi="宋体"/>
          <w:color w:val="auto"/>
          <w:szCs w:val="21"/>
          <w:highlight w:val="none"/>
        </w:rPr>
      </w:pPr>
    </w:p>
    <w:p w14:paraId="0C2776AA">
      <w:pPr>
        <w:pStyle w:val="3"/>
        <w:adjustRightInd w:val="0"/>
        <w:snapToGrid w:val="0"/>
        <w:spacing w:line="480" w:lineRule="auto"/>
        <w:ind w:left="5460" w:leftChars="2600"/>
        <w:rPr>
          <w:rFonts w:hAnsi="宋体"/>
          <w:color w:val="auto"/>
          <w:highlight w:val="none"/>
        </w:rPr>
      </w:pPr>
      <w:r>
        <w:rPr>
          <w:rFonts w:hint="eastAsia" w:hAnsi="宋体"/>
          <w:color w:val="auto"/>
          <w:highlight w:val="none"/>
        </w:rPr>
        <w:t>法定代表人（签字）：</w:t>
      </w:r>
    </w:p>
    <w:p w14:paraId="500B2F5D">
      <w:pPr>
        <w:pStyle w:val="3"/>
        <w:adjustRightInd w:val="0"/>
        <w:snapToGrid w:val="0"/>
        <w:spacing w:line="480" w:lineRule="auto"/>
        <w:ind w:left="5460" w:leftChars="2600"/>
        <w:rPr>
          <w:rFonts w:hint="eastAsia" w:hAnsi="宋体"/>
          <w:color w:val="auto"/>
          <w:highlight w:val="none"/>
        </w:rPr>
      </w:pPr>
      <w:r>
        <w:rPr>
          <w:rFonts w:hint="eastAsia" w:hAnsi="宋体"/>
          <w:color w:val="auto"/>
          <w:highlight w:val="none"/>
        </w:rPr>
        <w:t>（盖单位章）</w:t>
      </w:r>
    </w:p>
    <w:p w14:paraId="12F729BC">
      <w:pPr>
        <w:pStyle w:val="3"/>
        <w:adjustRightInd w:val="0"/>
        <w:snapToGrid w:val="0"/>
        <w:spacing w:line="480" w:lineRule="auto"/>
        <w:ind w:left="5460" w:leftChars="2600"/>
        <w:rPr>
          <w:rFonts w:hAnsi="宋体"/>
          <w:color w:val="auto"/>
          <w:highlight w:val="none"/>
        </w:rPr>
      </w:pPr>
      <w:r>
        <w:rPr>
          <w:rFonts w:hint="eastAsia" w:hAnsi="宋体"/>
          <w:color w:val="auto"/>
          <w:highlight w:val="none"/>
        </w:rPr>
        <w:t>委托代理人（签字）：</w:t>
      </w:r>
    </w:p>
    <w:p w14:paraId="4CB6A91C">
      <w:pPr>
        <w:pStyle w:val="3"/>
        <w:adjustRightInd w:val="0"/>
        <w:snapToGrid w:val="0"/>
        <w:spacing w:line="480" w:lineRule="auto"/>
        <w:ind w:left="5460" w:leftChars="2600"/>
        <w:rPr>
          <w:rFonts w:hAnsi="宋体"/>
          <w:color w:val="auto"/>
          <w:highlight w:val="none"/>
        </w:rPr>
      </w:pPr>
      <w:r>
        <w:rPr>
          <w:rFonts w:hint="eastAsia" w:hAnsi="宋体"/>
          <w:color w:val="auto"/>
          <w:highlight w:val="none"/>
        </w:rPr>
        <w:t>日期：       年    月    日</w:t>
      </w:r>
    </w:p>
    <w:p w14:paraId="7568018D">
      <w:pPr>
        <w:spacing w:line="360" w:lineRule="exact"/>
        <w:rPr>
          <w:rFonts w:ascii="宋体" w:hAnsi="宋体"/>
          <w:b/>
          <w:color w:val="auto"/>
          <w:sz w:val="24"/>
          <w:highlight w:val="none"/>
        </w:rPr>
      </w:pPr>
    </w:p>
    <w:p w14:paraId="279B4CBC">
      <w:pPr>
        <w:spacing w:line="360" w:lineRule="exact"/>
        <w:rPr>
          <w:rFonts w:ascii="宋体" w:hAnsi="宋体"/>
          <w:b/>
          <w:color w:val="auto"/>
          <w:sz w:val="24"/>
          <w:highlight w:val="none"/>
        </w:rPr>
      </w:pPr>
    </w:p>
    <w:p w14:paraId="0B0DB032">
      <w:pPr>
        <w:spacing w:line="360" w:lineRule="exact"/>
        <w:rPr>
          <w:rFonts w:ascii="宋体" w:hAnsi="宋体"/>
          <w:b/>
          <w:color w:val="auto"/>
          <w:sz w:val="24"/>
          <w:highlight w:val="none"/>
        </w:rPr>
      </w:pPr>
    </w:p>
    <w:p w14:paraId="486E775E">
      <w:pPr>
        <w:spacing w:line="360" w:lineRule="exact"/>
        <w:ind w:firstLine="315" w:firstLineChars="150"/>
        <w:rPr>
          <w:rFonts w:ascii="宋体" w:hAnsi="宋体"/>
          <w:b/>
          <w:color w:val="auto"/>
          <w:szCs w:val="21"/>
          <w:highlight w:val="none"/>
        </w:rPr>
        <w:sectPr>
          <w:pgSz w:w="11906" w:h="16838"/>
          <w:pgMar w:top="1304" w:right="1304" w:bottom="1304" w:left="1418" w:header="851" w:footer="992" w:gutter="0"/>
          <w:pgNumType w:fmt="decimal"/>
          <w:cols w:space="720" w:num="1"/>
          <w:docGrid w:type="linesAndChars" w:linePitch="312" w:charSpace="0"/>
        </w:sectPr>
      </w:pPr>
      <w:r>
        <w:rPr>
          <w:rFonts w:hint="eastAsia" w:ascii="宋体" w:hAnsi="宋体"/>
          <w:b/>
          <w:color w:val="auto"/>
          <w:szCs w:val="21"/>
          <w:highlight w:val="none"/>
        </w:rPr>
        <w:t>本授权委托书为一式两份，投标响应文件中一份，单独另备一份及委托代理人身份证原件，并附法定代表人身份证明开标现场查验。</w:t>
      </w:r>
    </w:p>
    <w:p w14:paraId="3AC95E29">
      <w:pPr>
        <w:widowControl/>
        <w:jc w:val="center"/>
        <w:outlineLvl w:val="1"/>
        <w:rPr>
          <w:rFonts w:ascii="宋体" w:hAnsi="宋体"/>
          <w:b/>
          <w:color w:val="auto"/>
          <w:sz w:val="28"/>
          <w:szCs w:val="28"/>
          <w:highlight w:val="none"/>
        </w:rPr>
      </w:pPr>
      <w:bookmarkStart w:id="3" w:name="_Toc17865"/>
      <w:r>
        <w:rPr>
          <w:rFonts w:hint="eastAsia" w:ascii="宋体" w:hAnsi="宋体"/>
          <w:b/>
          <w:color w:val="auto"/>
          <w:sz w:val="28"/>
          <w:szCs w:val="28"/>
          <w:highlight w:val="none"/>
          <w:lang w:eastAsia="zh-CN"/>
        </w:rPr>
        <w:t>二</w:t>
      </w:r>
      <w:r>
        <w:rPr>
          <w:rFonts w:hint="eastAsia" w:ascii="宋体" w:hAnsi="宋体"/>
          <w:b/>
          <w:color w:val="auto"/>
          <w:sz w:val="28"/>
          <w:szCs w:val="28"/>
          <w:highlight w:val="none"/>
        </w:rPr>
        <w:t>、供应商的资格证明资料</w:t>
      </w:r>
      <w:bookmarkEnd w:id="3"/>
    </w:p>
    <w:p w14:paraId="7487D128">
      <w:pPr>
        <w:spacing w:line="480" w:lineRule="exact"/>
        <w:outlineLvl w:val="2"/>
        <w:rPr>
          <w:rFonts w:ascii="宋体" w:hAnsi="宋体"/>
          <w:b/>
          <w:color w:val="auto"/>
          <w:sz w:val="24"/>
          <w:highlight w:val="none"/>
        </w:rPr>
      </w:pPr>
      <w:bookmarkStart w:id="4" w:name="_Toc15061"/>
      <w:r>
        <w:rPr>
          <w:rFonts w:hint="eastAsia" w:ascii="宋体" w:hAnsi="宋体"/>
          <w:b/>
          <w:color w:val="auto"/>
          <w:sz w:val="24"/>
          <w:highlight w:val="none"/>
        </w:rPr>
        <w:t>附件</w:t>
      </w:r>
      <w:r>
        <w:rPr>
          <w:rFonts w:hint="eastAsia" w:ascii="宋体" w:hAnsi="宋体"/>
          <w:b/>
          <w:color w:val="auto"/>
          <w:sz w:val="24"/>
          <w:highlight w:val="none"/>
          <w:lang w:val="en-US" w:eastAsia="zh-CN"/>
        </w:rPr>
        <w:t>2</w:t>
      </w:r>
      <w:r>
        <w:rPr>
          <w:rFonts w:hint="eastAsia" w:ascii="宋体" w:hAnsi="宋体"/>
          <w:b/>
          <w:color w:val="auto"/>
          <w:sz w:val="24"/>
          <w:highlight w:val="none"/>
        </w:rPr>
        <w:t>-1、供应商基本情况表</w:t>
      </w:r>
      <w:bookmarkEnd w:id="4"/>
    </w:p>
    <w:p w14:paraId="3E8D8AA0">
      <w:pPr>
        <w:spacing w:line="480" w:lineRule="exact"/>
        <w:jc w:val="center"/>
        <w:rPr>
          <w:rFonts w:ascii="宋体" w:hAnsi="宋体"/>
          <w:b/>
          <w:color w:val="auto"/>
          <w:sz w:val="28"/>
          <w:szCs w:val="28"/>
          <w:highlight w:val="none"/>
        </w:rPr>
      </w:pPr>
      <w:r>
        <w:rPr>
          <w:rFonts w:hint="eastAsia" w:ascii="宋体" w:hAnsi="宋体"/>
          <w:b/>
          <w:color w:val="auto"/>
          <w:sz w:val="28"/>
          <w:szCs w:val="28"/>
          <w:highlight w:val="none"/>
        </w:rPr>
        <w:t>供应商基本情况表</w:t>
      </w:r>
    </w:p>
    <w:p w14:paraId="57BEC762">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盖供应商单位章</w:t>
      </w:r>
    </w:p>
    <w:tbl>
      <w:tblPr>
        <w:tblStyle w:val="6"/>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9"/>
        <w:gridCol w:w="539"/>
        <w:gridCol w:w="362"/>
        <w:gridCol w:w="1143"/>
        <w:gridCol w:w="850"/>
        <w:gridCol w:w="590"/>
        <w:gridCol w:w="294"/>
        <w:gridCol w:w="1083"/>
        <w:gridCol w:w="1329"/>
        <w:gridCol w:w="2163"/>
      </w:tblGrid>
      <w:tr w14:paraId="2DF612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620" w:type="dxa"/>
            <w:gridSpan w:val="3"/>
            <w:tcBorders>
              <w:top w:val="double" w:color="auto" w:sz="4" w:space="0"/>
              <w:left w:val="double" w:color="auto" w:sz="4" w:space="0"/>
              <w:bottom w:val="single" w:color="auto" w:sz="6" w:space="0"/>
              <w:right w:val="single" w:color="auto" w:sz="6" w:space="0"/>
            </w:tcBorders>
            <w:noWrap w:val="0"/>
            <w:vAlign w:val="center"/>
          </w:tcPr>
          <w:p w14:paraId="0C1DFC46">
            <w:pPr>
              <w:topLinePunct/>
              <w:spacing w:line="440" w:lineRule="exact"/>
              <w:jc w:val="center"/>
              <w:rPr>
                <w:rFonts w:ascii="宋体" w:hAnsi="宋体"/>
                <w:color w:val="auto"/>
                <w:szCs w:val="21"/>
                <w:highlight w:val="none"/>
              </w:rPr>
            </w:pPr>
            <w:r>
              <w:rPr>
                <w:rFonts w:hint="eastAsia" w:ascii="宋体" w:hAnsi="宋体"/>
                <w:color w:val="auto"/>
                <w:szCs w:val="21"/>
                <w:highlight w:val="none"/>
              </w:rPr>
              <w:t>供应商名称</w:t>
            </w:r>
          </w:p>
        </w:tc>
        <w:tc>
          <w:tcPr>
            <w:tcW w:w="3960" w:type="dxa"/>
            <w:gridSpan w:val="5"/>
            <w:tcBorders>
              <w:top w:val="double" w:color="auto" w:sz="4" w:space="0"/>
              <w:left w:val="single" w:color="auto" w:sz="6" w:space="0"/>
              <w:bottom w:val="single" w:color="auto" w:sz="6" w:space="0"/>
              <w:right w:val="single" w:color="auto" w:sz="6" w:space="0"/>
            </w:tcBorders>
            <w:noWrap w:val="0"/>
            <w:vAlign w:val="center"/>
          </w:tcPr>
          <w:p w14:paraId="26D31F27">
            <w:pPr>
              <w:topLinePunct/>
              <w:spacing w:line="440" w:lineRule="exact"/>
              <w:jc w:val="center"/>
              <w:rPr>
                <w:rFonts w:ascii="宋体" w:hAnsi="宋体"/>
                <w:color w:val="auto"/>
                <w:szCs w:val="21"/>
                <w:highlight w:val="none"/>
              </w:rPr>
            </w:pPr>
          </w:p>
        </w:tc>
        <w:tc>
          <w:tcPr>
            <w:tcW w:w="1329" w:type="dxa"/>
            <w:tcBorders>
              <w:top w:val="double" w:color="auto" w:sz="4" w:space="0"/>
              <w:left w:val="single" w:color="auto" w:sz="6" w:space="0"/>
              <w:bottom w:val="single" w:color="auto" w:sz="6" w:space="0"/>
              <w:right w:val="single" w:color="auto" w:sz="6" w:space="0"/>
            </w:tcBorders>
            <w:noWrap w:val="0"/>
            <w:vAlign w:val="center"/>
          </w:tcPr>
          <w:p w14:paraId="676F624A">
            <w:pPr>
              <w:topLinePunct/>
              <w:spacing w:line="440" w:lineRule="exact"/>
              <w:jc w:val="center"/>
              <w:rPr>
                <w:rFonts w:ascii="宋体" w:hAnsi="宋体"/>
                <w:color w:val="auto"/>
                <w:szCs w:val="21"/>
                <w:highlight w:val="none"/>
              </w:rPr>
            </w:pPr>
            <w:r>
              <w:rPr>
                <w:rFonts w:hint="eastAsia" w:ascii="宋体" w:hAnsi="宋体"/>
                <w:color w:val="auto"/>
                <w:szCs w:val="21"/>
                <w:highlight w:val="none"/>
              </w:rPr>
              <w:t>法定代表人</w:t>
            </w:r>
          </w:p>
        </w:tc>
        <w:tc>
          <w:tcPr>
            <w:tcW w:w="2163" w:type="dxa"/>
            <w:tcBorders>
              <w:top w:val="double" w:color="auto" w:sz="4" w:space="0"/>
              <w:left w:val="single" w:color="auto" w:sz="6" w:space="0"/>
              <w:bottom w:val="single" w:color="auto" w:sz="6" w:space="0"/>
              <w:right w:val="double" w:color="auto" w:sz="4" w:space="0"/>
            </w:tcBorders>
            <w:noWrap w:val="0"/>
            <w:vAlign w:val="center"/>
          </w:tcPr>
          <w:p w14:paraId="20836AA2">
            <w:pPr>
              <w:topLinePunct/>
              <w:spacing w:line="440" w:lineRule="exact"/>
              <w:jc w:val="center"/>
              <w:rPr>
                <w:rFonts w:ascii="宋体" w:hAnsi="宋体"/>
                <w:color w:val="auto"/>
                <w:szCs w:val="21"/>
                <w:highlight w:val="none"/>
              </w:rPr>
            </w:pPr>
          </w:p>
        </w:tc>
      </w:tr>
      <w:tr w14:paraId="5A9516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620" w:type="dxa"/>
            <w:gridSpan w:val="3"/>
            <w:vMerge w:val="restart"/>
            <w:tcBorders>
              <w:top w:val="single" w:color="auto" w:sz="6" w:space="0"/>
              <w:left w:val="double" w:color="auto" w:sz="4" w:space="0"/>
              <w:right w:val="single" w:color="auto" w:sz="6" w:space="0"/>
            </w:tcBorders>
            <w:noWrap w:val="0"/>
            <w:vAlign w:val="center"/>
          </w:tcPr>
          <w:p w14:paraId="6D450242">
            <w:pPr>
              <w:topLinePunct/>
              <w:spacing w:line="440" w:lineRule="exact"/>
              <w:jc w:val="center"/>
              <w:rPr>
                <w:rFonts w:ascii="宋体" w:hAnsi="宋体"/>
                <w:color w:val="auto"/>
                <w:szCs w:val="21"/>
                <w:highlight w:val="none"/>
              </w:rPr>
            </w:pPr>
            <w:r>
              <w:rPr>
                <w:rFonts w:hint="eastAsia" w:ascii="宋体" w:hAnsi="宋体"/>
                <w:color w:val="auto"/>
                <w:szCs w:val="21"/>
                <w:highlight w:val="none"/>
              </w:rPr>
              <w:t>委托代理人</w:t>
            </w:r>
          </w:p>
        </w:tc>
        <w:tc>
          <w:tcPr>
            <w:tcW w:w="3960" w:type="dxa"/>
            <w:gridSpan w:val="5"/>
            <w:tcBorders>
              <w:top w:val="single" w:color="auto" w:sz="6" w:space="0"/>
              <w:left w:val="single" w:color="auto" w:sz="6" w:space="0"/>
              <w:bottom w:val="single" w:color="auto" w:sz="6" w:space="0"/>
              <w:right w:val="single" w:color="auto" w:sz="6" w:space="0"/>
            </w:tcBorders>
            <w:noWrap w:val="0"/>
            <w:vAlign w:val="center"/>
          </w:tcPr>
          <w:p w14:paraId="3C041087">
            <w:pPr>
              <w:topLinePunct/>
              <w:spacing w:line="440" w:lineRule="exact"/>
              <w:jc w:val="center"/>
              <w:rPr>
                <w:rFonts w:ascii="宋体" w:hAnsi="宋体"/>
                <w:color w:val="auto"/>
                <w:szCs w:val="21"/>
                <w:highlight w:val="none"/>
              </w:rPr>
            </w:pPr>
          </w:p>
        </w:tc>
        <w:tc>
          <w:tcPr>
            <w:tcW w:w="1329" w:type="dxa"/>
            <w:tcBorders>
              <w:top w:val="single" w:color="auto" w:sz="6" w:space="0"/>
              <w:left w:val="single" w:color="auto" w:sz="6" w:space="0"/>
              <w:bottom w:val="single" w:color="auto" w:sz="6" w:space="0"/>
              <w:right w:val="single" w:color="auto" w:sz="6" w:space="0"/>
            </w:tcBorders>
            <w:noWrap w:val="0"/>
            <w:vAlign w:val="center"/>
          </w:tcPr>
          <w:p w14:paraId="4DD7715F">
            <w:pPr>
              <w:topLinePunct/>
              <w:spacing w:line="440" w:lineRule="exact"/>
              <w:jc w:val="center"/>
              <w:rPr>
                <w:rFonts w:ascii="宋体" w:hAnsi="宋体"/>
                <w:color w:val="auto"/>
                <w:szCs w:val="21"/>
                <w:highlight w:val="none"/>
              </w:rPr>
            </w:pPr>
            <w:r>
              <w:rPr>
                <w:rFonts w:hint="eastAsia" w:ascii="宋体" w:hAnsi="宋体"/>
                <w:color w:val="auto"/>
                <w:szCs w:val="21"/>
                <w:highlight w:val="none"/>
              </w:rPr>
              <w:t>邮政编码</w:t>
            </w:r>
          </w:p>
        </w:tc>
        <w:tc>
          <w:tcPr>
            <w:tcW w:w="2163" w:type="dxa"/>
            <w:tcBorders>
              <w:top w:val="single" w:color="auto" w:sz="6" w:space="0"/>
              <w:left w:val="single" w:color="auto" w:sz="6" w:space="0"/>
              <w:bottom w:val="single" w:color="auto" w:sz="6" w:space="0"/>
              <w:right w:val="double" w:color="auto" w:sz="4" w:space="0"/>
            </w:tcBorders>
            <w:noWrap w:val="0"/>
            <w:vAlign w:val="center"/>
          </w:tcPr>
          <w:p w14:paraId="549E857F">
            <w:pPr>
              <w:topLinePunct/>
              <w:spacing w:line="440" w:lineRule="exact"/>
              <w:jc w:val="center"/>
              <w:rPr>
                <w:rFonts w:ascii="宋体" w:hAnsi="宋体"/>
                <w:color w:val="auto"/>
                <w:szCs w:val="21"/>
                <w:highlight w:val="none"/>
              </w:rPr>
            </w:pPr>
          </w:p>
        </w:tc>
      </w:tr>
      <w:tr w14:paraId="0077A4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620" w:type="dxa"/>
            <w:gridSpan w:val="3"/>
            <w:vMerge w:val="continue"/>
            <w:tcBorders>
              <w:left w:val="double" w:color="auto" w:sz="4" w:space="0"/>
              <w:bottom w:val="single" w:color="auto" w:sz="6" w:space="0"/>
              <w:right w:val="single" w:color="auto" w:sz="6" w:space="0"/>
            </w:tcBorders>
            <w:noWrap w:val="0"/>
            <w:vAlign w:val="center"/>
          </w:tcPr>
          <w:p w14:paraId="04B59D10">
            <w:pPr>
              <w:topLinePunct/>
              <w:spacing w:line="440" w:lineRule="exact"/>
              <w:jc w:val="center"/>
              <w:rPr>
                <w:rFonts w:ascii="宋体" w:hAnsi="宋体"/>
                <w:color w:val="auto"/>
                <w:szCs w:val="21"/>
                <w:highlight w:val="none"/>
              </w:rPr>
            </w:pPr>
          </w:p>
        </w:tc>
        <w:tc>
          <w:tcPr>
            <w:tcW w:w="3960" w:type="dxa"/>
            <w:gridSpan w:val="5"/>
            <w:tcBorders>
              <w:top w:val="single" w:color="auto" w:sz="6" w:space="0"/>
              <w:left w:val="single" w:color="auto" w:sz="6" w:space="0"/>
              <w:bottom w:val="single" w:color="auto" w:sz="6" w:space="0"/>
              <w:right w:val="single" w:color="auto" w:sz="6" w:space="0"/>
            </w:tcBorders>
            <w:noWrap w:val="0"/>
            <w:vAlign w:val="center"/>
          </w:tcPr>
          <w:p w14:paraId="17725F9B">
            <w:pPr>
              <w:topLinePunct/>
              <w:spacing w:line="440" w:lineRule="exact"/>
              <w:jc w:val="center"/>
              <w:rPr>
                <w:rFonts w:ascii="宋体" w:hAnsi="宋体"/>
                <w:color w:val="auto"/>
                <w:szCs w:val="21"/>
                <w:highlight w:val="none"/>
              </w:rPr>
            </w:pPr>
          </w:p>
        </w:tc>
        <w:tc>
          <w:tcPr>
            <w:tcW w:w="1329" w:type="dxa"/>
            <w:tcBorders>
              <w:top w:val="single" w:color="auto" w:sz="6" w:space="0"/>
              <w:left w:val="single" w:color="auto" w:sz="6" w:space="0"/>
              <w:bottom w:val="single" w:color="auto" w:sz="6" w:space="0"/>
              <w:right w:val="single" w:color="auto" w:sz="6" w:space="0"/>
            </w:tcBorders>
            <w:noWrap w:val="0"/>
            <w:vAlign w:val="center"/>
          </w:tcPr>
          <w:p w14:paraId="70A48B9A">
            <w:pPr>
              <w:topLinePunct/>
              <w:spacing w:line="440" w:lineRule="exact"/>
              <w:jc w:val="center"/>
              <w:rPr>
                <w:rFonts w:ascii="宋体" w:hAnsi="宋体"/>
                <w:color w:val="auto"/>
                <w:szCs w:val="21"/>
                <w:highlight w:val="none"/>
              </w:rPr>
            </w:pPr>
            <w:r>
              <w:rPr>
                <w:rFonts w:hint="eastAsia" w:ascii="宋体" w:hAnsi="宋体"/>
                <w:color w:val="auto"/>
                <w:szCs w:val="21"/>
                <w:highlight w:val="none"/>
              </w:rPr>
              <w:t>电子邮箱</w:t>
            </w:r>
          </w:p>
        </w:tc>
        <w:tc>
          <w:tcPr>
            <w:tcW w:w="2163" w:type="dxa"/>
            <w:tcBorders>
              <w:top w:val="single" w:color="auto" w:sz="6" w:space="0"/>
              <w:left w:val="single" w:color="auto" w:sz="6" w:space="0"/>
              <w:bottom w:val="single" w:color="auto" w:sz="6" w:space="0"/>
              <w:right w:val="double" w:color="auto" w:sz="4" w:space="0"/>
            </w:tcBorders>
            <w:noWrap w:val="0"/>
            <w:vAlign w:val="center"/>
          </w:tcPr>
          <w:p w14:paraId="7FFC1F1C">
            <w:pPr>
              <w:topLinePunct/>
              <w:spacing w:line="440" w:lineRule="exact"/>
              <w:jc w:val="center"/>
              <w:rPr>
                <w:rFonts w:ascii="宋体" w:hAnsi="宋体"/>
                <w:color w:val="auto"/>
                <w:szCs w:val="21"/>
                <w:highlight w:val="none"/>
              </w:rPr>
            </w:pPr>
          </w:p>
        </w:tc>
      </w:tr>
      <w:tr w14:paraId="318278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620" w:type="dxa"/>
            <w:gridSpan w:val="3"/>
            <w:tcBorders>
              <w:top w:val="single" w:color="auto" w:sz="6" w:space="0"/>
              <w:left w:val="double" w:color="auto" w:sz="4" w:space="0"/>
              <w:bottom w:val="single" w:color="auto" w:sz="6" w:space="0"/>
              <w:right w:val="single" w:color="auto" w:sz="6" w:space="0"/>
            </w:tcBorders>
            <w:noWrap w:val="0"/>
            <w:vAlign w:val="center"/>
          </w:tcPr>
          <w:p w14:paraId="65767A7D">
            <w:pPr>
              <w:topLinePunct/>
              <w:spacing w:line="440" w:lineRule="exact"/>
              <w:jc w:val="center"/>
              <w:rPr>
                <w:rFonts w:ascii="宋体" w:hAnsi="宋体"/>
                <w:color w:val="auto"/>
                <w:szCs w:val="21"/>
                <w:highlight w:val="none"/>
              </w:rPr>
            </w:pPr>
            <w:r>
              <w:rPr>
                <w:rFonts w:hint="eastAsia" w:ascii="宋体" w:hAnsi="宋体"/>
                <w:color w:val="auto"/>
                <w:szCs w:val="21"/>
                <w:highlight w:val="none"/>
              </w:rPr>
              <w:t>上年营业收入</w:t>
            </w:r>
          </w:p>
        </w:tc>
        <w:tc>
          <w:tcPr>
            <w:tcW w:w="3960" w:type="dxa"/>
            <w:gridSpan w:val="5"/>
            <w:tcBorders>
              <w:top w:val="single" w:color="auto" w:sz="6" w:space="0"/>
              <w:left w:val="single" w:color="auto" w:sz="6" w:space="0"/>
              <w:bottom w:val="single" w:color="auto" w:sz="6" w:space="0"/>
              <w:right w:val="single" w:color="auto" w:sz="6" w:space="0"/>
            </w:tcBorders>
            <w:noWrap w:val="0"/>
            <w:vAlign w:val="center"/>
          </w:tcPr>
          <w:p w14:paraId="0E8CD948">
            <w:pPr>
              <w:topLinePunct/>
              <w:spacing w:line="440" w:lineRule="exact"/>
              <w:jc w:val="center"/>
              <w:rPr>
                <w:rFonts w:ascii="宋体" w:hAnsi="宋体"/>
                <w:color w:val="auto"/>
                <w:szCs w:val="21"/>
                <w:highlight w:val="none"/>
              </w:rPr>
            </w:pPr>
          </w:p>
        </w:tc>
        <w:tc>
          <w:tcPr>
            <w:tcW w:w="1329" w:type="dxa"/>
            <w:tcBorders>
              <w:top w:val="single" w:color="auto" w:sz="6" w:space="0"/>
              <w:left w:val="single" w:color="auto" w:sz="6" w:space="0"/>
              <w:bottom w:val="single" w:color="auto" w:sz="6" w:space="0"/>
              <w:right w:val="single" w:color="auto" w:sz="6" w:space="0"/>
            </w:tcBorders>
            <w:noWrap w:val="0"/>
            <w:vAlign w:val="center"/>
          </w:tcPr>
          <w:p w14:paraId="19D28A79">
            <w:pPr>
              <w:topLinePunct/>
              <w:spacing w:line="440" w:lineRule="exact"/>
              <w:jc w:val="center"/>
              <w:rPr>
                <w:rFonts w:ascii="宋体" w:hAnsi="宋体"/>
                <w:color w:val="auto"/>
                <w:szCs w:val="21"/>
                <w:highlight w:val="none"/>
              </w:rPr>
            </w:pPr>
            <w:r>
              <w:rPr>
                <w:rFonts w:hint="eastAsia" w:ascii="宋体" w:hAnsi="宋体"/>
                <w:color w:val="auto"/>
                <w:szCs w:val="21"/>
                <w:highlight w:val="none"/>
              </w:rPr>
              <w:t>员工总人数</w:t>
            </w:r>
          </w:p>
        </w:tc>
        <w:tc>
          <w:tcPr>
            <w:tcW w:w="2163" w:type="dxa"/>
            <w:tcBorders>
              <w:top w:val="single" w:color="auto" w:sz="6" w:space="0"/>
              <w:left w:val="single" w:color="auto" w:sz="6" w:space="0"/>
              <w:bottom w:val="single" w:color="auto" w:sz="6" w:space="0"/>
              <w:right w:val="double" w:color="auto" w:sz="4" w:space="0"/>
            </w:tcBorders>
            <w:noWrap w:val="0"/>
            <w:vAlign w:val="center"/>
          </w:tcPr>
          <w:p w14:paraId="7141B0B5">
            <w:pPr>
              <w:topLinePunct/>
              <w:spacing w:line="440" w:lineRule="exact"/>
              <w:jc w:val="center"/>
              <w:rPr>
                <w:rFonts w:ascii="宋体" w:hAnsi="宋体"/>
                <w:color w:val="auto"/>
                <w:szCs w:val="21"/>
                <w:highlight w:val="none"/>
              </w:rPr>
            </w:pPr>
          </w:p>
        </w:tc>
      </w:tr>
      <w:tr w14:paraId="23DB44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19" w:type="dxa"/>
            <w:vMerge w:val="restart"/>
            <w:tcBorders>
              <w:top w:val="single" w:color="auto" w:sz="6" w:space="0"/>
              <w:left w:val="double" w:color="auto" w:sz="4" w:space="0"/>
              <w:bottom w:val="single" w:color="auto" w:sz="6" w:space="0"/>
              <w:right w:val="single" w:color="auto" w:sz="6" w:space="0"/>
            </w:tcBorders>
            <w:noWrap w:val="0"/>
            <w:vAlign w:val="center"/>
          </w:tcPr>
          <w:p w14:paraId="3E8616A9">
            <w:pPr>
              <w:topLinePunct/>
              <w:spacing w:line="440" w:lineRule="exact"/>
              <w:jc w:val="center"/>
              <w:rPr>
                <w:rFonts w:ascii="宋体" w:hAnsi="宋体"/>
                <w:color w:val="auto"/>
                <w:szCs w:val="21"/>
                <w:highlight w:val="none"/>
              </w:rPr>
            </w:pPr>
            <w:r>
              <w:rPr>
                <w:rFonts w:hint="eastAsia" w:ascii="宋体" w:hAnsi="宋体"/>
                <w:color w:val="auto"/>
                <w:szCs w:val="21"/>
                <w:highlight w:val="none"/>
              </w:rPr>
              <w:t>营业执照</w:t>
            </w:r>
          </w:p>
        </w:tc>
        <w:tc>
          <w:tcPr>
            <w:tcW w:w="2044" w:type="dxa"/>
            <w:gridSpan w:val="3"/>
            <w:tcBorders>
              <w:top w:val="single" w:color="auto" w:sz="6" w:space="0"/>
              <w:left w:val="single" w:color="auto" w:sz="6" w:space="0"/>
              <w:bottom w:val="single" w:color="auto" w:sz="6" w:space="0"/>
              <w:right w:val="single" w:color="auto" w:sz="6" w:space="0"/>
            </w:tcBorders>
            <w:noWrap w:val="0"/>
            <w:vAlign w:val="center"/>
          </w:tcPr>
          <w:p w14:paraId="0E0B9B68">
            <w:pPr>
              <w:topLinePunct/>
              <w:spacing w:line="440" w:lineRule="exact"/>
              <w:jc w:val="center"/>
              <w:rPr>
                <w:rFonts w:ascii="宋体" w:hAnsi="宋体"/>
                <w:color w:val="auto"/>
                <w:szCs w:val="21"/>
                <w:highlight w:val="none"/>
              </w:rPr>
            </w:pPr>
            <w:r>
              <w:rPr>
                <w:rFonts w:hint="eastAsia" w:ascii="宋体" w:hAnsi="宋体"/>
                <w:color w:val="auto"/>
                <w:szCs w:val="21"/>
                <w:highlight w:val="none"/>
              </w:rPr>
              <w:t>注册号码</w:t>
            </w:r>
          </w:p>
        </w:tc>
        <w:tc>
          <w:tcPr>
            <w:tcW w:w="1440" w:type="dxa"/>
            <w:gridSpan w:val="2"/>
            <w:tcBorders>
              <w:top w:val="single" w:color="auto" w:sz="6" w:space="0"/>
              <w:left w:val="single" w:color="auto" w:sz="6" w:space="0"/>
              <w:bottom w:val="single" w:color="auto" w:sz="6" w:space="0"/>
              <w:right w:val="single" w:color="auto" w:sz="6" w:space="0"/>
            </w:tcBorders>
            <w:noWrap w:val="0"/>
            <w:vAlign w:val="center"/>
          </w:tcPr>
          <w:p w14:paraId="1AF6A82B">
            <w:pPr>
              <w:topLinePunct/>
              <w:spacing w:line="440" w:lineRule="exact"/>
              <w:jc w:val="center"/>
              <w:rPr>
                <w:rFonts w:ascii="宋体" w:hAnsi="宋体"/>
                <w:color w:val="auto"/>
                <w:szCs w:val="21"/>
                <w:highlight w:val="none"/>
              </w:rPr>
            </w:pPr>
          </w:p>
        </w:tc>
        <w:tc>
          <w:tcPr>
            <w:tcW w:w="1377" w:type="dxa"/>
            <w:gridSpan w:val="2"/>
            <w:tcBorders>
              <w:top w:val="single" w:color="auto" w:sz="6" w:space="0"/>
              <w:left w:val="single" w:color="auto" w:sz="6" w:space="0"/>
              <w:bottom w:val="single" w:color="auto" w:sz="6" w:space="0"/>
              <w:right w:val="single" w:color="auto" w:sz="6" w:space="0"/>
            </w:tcBorders>
            <w:noWrap w:val="0"/>
            <w:vAlign w:val="center"/>
          </w:tcPr>
          <w:p w14:paraId="7041D106">
            <w:pPr>
              <w:topLinePunct/>
              <w:spacing w:line="440" w:lineRule="exact"/>
              <w:ind w:firstLine="105" w:firstLineChars="50"/>
              <w:jc w:val="center"/>
              <w:rPr>
                <w:rFonts w:ascii="宋体" w:hAnsi="宋体"/>
                <w:color w:val="auto"/>
                <w:szCs w:val="21"/>
                <w:highlight w:val="none"/>
              </w:rPr>
            </w:pPr>
            <w:r>
              <w:rPr>
                <w:rFonts w:hint="eastAsia" w:ascii="宋体" w:hAnsi="宋体"/>
                <w:color w:val="auto"/>
                <w:szCs w:val="21"/>
                <w:highlight w:val="none"/>
              </w:rPr>
              <w:t>注册地址</w:t>
            </w:r>
          </w:p>
        </w:tc>
        <w:tc>
          <w:tcPr>
            <w:tcW w:w="3492" w:type="dxa"/>
            <w:gridSpan w:val="2"/>
            <w:tcBorders>
              <w:top w:val="single" w:color="auto" w:sz="6" w:space="0"/>
              <w:left w:val="single" w:color="auto" w:sz="6" w:space="0"/>
              <w:bottom w:val="single" w:color="auto" w:sz="6" w:space="0"/>
              <w:right w:val="double" w:color="auto" w:sz="4" w:space="0"/>
            </w:tcBorders>
            <w:noWrap w:val="0"/>
            <w:vAlign w:val="center"/>
          </w:tcPr>
          <w:p w14:paraId="2B16655F">
            <w:pPr>
              <w:topLinePunct/>
              <w:spacing w:line="440" w:lineRule="exact"/>
              <w:ind w:firstLine="105" w:firstLineChars="50"/>
              <w:jc w:val="center"/>
              <w:rPr>
                <w:rFonts w:ascii="宋体" w:hAnsi="宋体"/>
                <w:color w:val="auto"/>
                <w:szCs w:val="21"/>
                <w:highlight w:val="none"/>
              </w:rPr>
            </w:pPr>
          </w:p>
        </w:tc>
      </w:tr>
      <w:tr w14:paraId="6BA251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19" w:type="dxa"/>
            <w:vMerge w:val="continue"/>
            <w:tcBorders>
              <w:top w:val="single" w:color="auto" w:sz="6" w:space="0"/>
              <w:left w:val="double" w:color="auto" w:sz="4" w:space="0"/>
              <w:bottom w:val="single" w:color="auto" w:sz="6" w:space="0"/>
              <w:right w:val="single" w:color="auto" w:sz="6" w:space="0"/>
            </w:tcBorders>
            <w:noWrap w:val="0"/>
            <w:vAlign w:val="center"/>
          </w:tcPr>
          <w:p w14:paraId="7C6DE63B">
            <w:pPr>
              <w:widowControl/>
              <w:jc w:val="left"/>
              <w:rPr>
                <w:rFonts w:ascii="宋体" w:hAnsi="宋体"/>
                <w:color w:val="auto"/>
                <w:szCs w:val="21"/>
                <w:highlight w:val="none"/>
              </w:rPr>
            </w:pPr>
          </w:p>
        </w:tc>
        <w:tc>
          <w:tcPr>
            <w:tcW w:w="2044" w:type="dxa"/>
            <w:gridSpan w:val="3"/>
            <w:tcBorders>
              <w:top w:val="single" w:color="auto" w:sz="6" w:space="0"/>
              <w:left w:val="single" w:color="auto" w:sz="6" w:space="0"/>
              <w:bottom w:val="single" w:color="auto" w:sz="6" w:space="0"/>
              <w:right w:val="single" w:color="auto" w:sz="6" w:space="0"/>
            </w:tcBorders>
            <w:noWrap w:val="0"/>
            <w:vAlign w:val="center"/>
          </w:tcPr>
          <w:p w14:paraId="5580F8B7">
            <w:pPr>
              <w:topLinePunct/>
              <w:spacing w:line="440" w:lineRule="exact"/>
              <w:jc w:val="center"/>
              <w:rPr>
                <w:rFonts w:ascii="宋体" w:hAnsi="宋体"/>
                <w:color w:val="auto"/>
                <w:szCs w:val="21"/>
                <w:highlight w:val="none"/>
              </w:rPr>
            </w:pPr>
            <w:r>
              <w:rPr>
                <w:rFonts w:hint="eastAsia" w:ascii="宋体" w:hAnsi="宋体"/>
                <w:color w:val="auto"/>
                <w:szCs w:val="21"/>
                <w:highlight w:val="none"/>
              </w:rPr>
              <w:t>发证机关</w:t>
            </w:r>
          </w:p>
        </w:tc>
        <w:tc>
          <w:tcPr>
            <w:tcW w:w="1440" w:type="dxa"/>
            <w:gridSpan w:val="2"/>
            <w:tcBorders>
              <w:top w:val="single" w:color="auto" w:sz="6" w:space="0"/>
              <w:left w:val="single" w:color="auto" w:sz="6" w:space="0"/>
              <w:bottom w:val="single" w:color="auto" w:sz="6" w:space="0"/>
              <w:right w:val="single" w:color="auto" w:sz="6" w:space="0"/>
            </w:tcBorders>
            <w:noWrap w:val="0"/>
            <w:vAlign w:val="center"/>
          </w:tcPr>
          <w:p w14:paraId="7AB17381">
            <w:pPr>
              <w:topLinePunct/>
              <w:spacing w:line="440" w:lineRule="exact"/>
              <w:jc w:val="center"/>
              <w:rPr>
                <w:rFonts w:ascii="宋体" w:hAnsi="宋体"/>
                <w:color w:val="auto"/>
                <w:szCs w:val="21"/>
                <w:highlight w:val="none"/>
              </w:rPr>
            </w:pPr>
          </w:p>
        </w:tc>
        <w:tc>
          <w:tcPr>
            <w:tcW w:w="1377" w:type="dxa"/>
            <w:gridSpan w:val="2"/>
            <w:tcBorders>
              <w:top w:val="single" w:color="auto" w:sz="6" w:space="0"/>
              <w:left w:val="single" w:color="auto" w:sz="6" w:space="0"/>
              <w:bottom w:val="single" w:color="auto" w:sz="6" w:space="0"/>
              <w:right w:val="single" w:color="auto" w:sz="6" w:space="0"/>
            </w:tcBorders>
            <w:noWrap w:val="0"/>
            <w:vAlign w:val="center"/>
          </w:tcPr>
          <w:p w14:paraId="7341B41C">
            <w:pPr>
              <w:topLinePunct/>
              <w:spacing w:line="440" w:lineRule="exact"/>
              <w:ind w:firstLine="105" w:firstLineChars="50"/>
              <w:jc w:val="center"/>
              <w:rPr>
                <w:rFonts w:ascii="宋体" w:hAnsi="宋体"/>
                <w:color w:val="auto"/>
                <w:szCs w:val="21"/>
                <w:highlight w:val="none"/>
              </w:rPr>
            </w:pPr>
            <w:r>
              <w:rPr>
                <w:rFonts w:hint="eastAsia" w:ascii="宋体" w:hAnsi="宋体"/>
                <w:color w:val="auto"/>
                <w:szCs w:val="21"/>
                <w:highlight w:val="none"/>
              </w:rPr>
              <w:t>发证日期</w:t>
            </w:r>
          </w:p>
        </w:tc>
        <w:tc>
          <w:tcPr>
            <w:tcW w:w="3492" w:type="dxa"/>
            <w:gridSpan w:val="2"/>
            <w:tcBorders>
              <w:top w:val="single" w:color="auto" w:sz="6" w:space="0"/>
              <w:left w:val="single" w:color="auto" w:sz="6" w:space="0"/>
              <w:bottom w:val="single" w:color="auto" w:sz="6" w:space="0"/>
              <w:right w:val="double" w:color="auto" w:sz="4" w:space="0"/>
            </w:tcBorders>
            <w:noWrap w:val="0"/>
            <w:vAlign w:val="center"/>
          </w:tcPr>
          <w:p w14:paraId="2841C963">
            <w:pPr>
              <w:topLinePunct/>
              <w:spacing w:line="440" w:lineRule="exact"/>
              <w:ind w:firstLine="105" w:firstLineChars="50"/>
              <w:jc w:val="center"/>
              <w:rPr>
                <w:rFonts w:ascii="宋体" w:hAnsi="宋体"/>
                <w:color w:val="auto"/>
                <w:szCs w:val="21"/>
                <w:highlight w:val="none"/>
              </w:rPr>
            </w:pPr>
          </w:p>
        </w:tc>
      </w:tr>
      <w:tr w14:paraId="049995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19" w:type="dxa"/>
            <w:vMerge w:val="continue"/>
            <w:tcBorders>
              <w:top w:val="single" w:color="auto" w:sz="6" w:space="0"/>
              <w:left w:val="double" w:color="auto" w:sz="4" w:space="0"/>
              <w:bottom w:val="single" w:color="auto" w:sz="6" w:space="0"/>
              <w:right w:val="single" w:color="auto" w:sz="6" w:space="0"/>
            </w:tcBorders>
            <w:noWrap w:val="0"/>
            <w:vAlign w:val="center"/>
          </w:tcPr>
          <w:p w14:paraId="1D5EDA39">
            <w:pPr>
              <w:widowControl/>
              <w:jc w:val="left"/>
              <w:rPr>
                <w:rFonts w:ascii="宋体" w:hAnsi="宋体"/>
                <w:color w:val="auto"/>
                <w:szCs w:val="21"/>
                <w:highlight w:val="none"/>
              </w:rPr>
            </w:pPr>
          </w:p>
        </w:tc>
        <w:tc>
          <w:tcPr>
            <w:tcW w:w="2044" w:type="dxa"/>
            <w:gridSpan w:val="3"/>
            <w:tcBorders>
              <w:top w:val="single" w:color="auto" w:sz="6" w:space="0"/>
              <w:left w:val="single" w:color="auto" w:sz="6" w:space="0"/>
              <w:bottom w:val="single" w:color="auto" w:sz="6" w:space="0"/>
              <w:right w:val="single" w:color="auto" w:sz="6" w:space="0"/>
            </w:tcBorders>
            <w:noWrap w:val="0"/>
            <w:vAlign w:val="center"/>
          </w:tcPr>
          <w:p w14:paraId="3E1D922D">
            <w:pPr>
              <w:topLinePunct/>
              <w:spacing w:line="440" w:lineRule="exact"/>
              <w:jc w:val="center"/>
              <w:rPr>
                <w:rFonts w:ascii="宋体" w:hAnsi="宋体"/>
                <w:color w:val="auto"/>
                <w:szCs w:val="21"/>
                <w:highlight w:val="none"/>
              </w:rPr>
            </w:pPr>
            <w:r>
              <w:rPr>
                <w:rFonts w:hint="eastAsia" w:ascii="宋体" w:hAnsi="宋体"/>
                <w:color w:val="auto"/>
                <w:szCs w:val="21"/>
                <w:highlight w:val="none"/>
              </w:rPr>
              <w:t>营业范围（主营）</w:t>
            </w:r>
          </w:p>
        </w:tc>
        <w:tc>
          <w:tcPr>
            <w:tcW w:w="6309" w:type="dxa"/>
            <w:gridSpan w:val="6"/>
            <w:tcBorders>
              <w:top w:val="single" w:color="auto" w:sz="6" w:space="0"/>
              <w:left w:val="single" w:color="auto" w:sz="6" w:space="0"/>
              <w:bottom w:val="single" w:color="auto" w:sz="6" w:space="0"/>
              <w:right w:val="double" w:color="auto" w:sz="4" w:space="0"/>
            </w:tcBorders>
            <w:noWrap w:val="0"/>
            <w:vAlign w:val="center"/>
          </w:tcPr>
          <w:p w14:paraId="3CD3388A">
            <w:pPr>
              <w:topLinePunct/>
              <w:spacing w:line="440" w:lineRule="exact"/>
              <w:ind w:firstLine="105" w:firstLineChars="50"/>
              <w:jc w:val="center"/>
              <w:rPr>
                <w:rFonts w:ascii="宋体" w:hAnsi="宋体"/>
                <w:color w:val="auto"/>
                <w:szCs w:val="21"/>
                <w:highlight w:val="none"/>
              </w:rPr>
            </w:pPr>
          </w:p>
        </w:tc>
      </w:tr>
      <w:tr w14:paraId="606B471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19" w:type="dxa"/>
            <w:vMerge w:val="continue"/>
            <w:tcBorders>
              <w:top w:val="single" w:color="auto" w:sz="6" w:space="0"/>
              <w:left w:val="double" w:color="auto" w:sz="4" w:space="0"/>
              <w:bottom w:val="single" w:color="auto" w:sz="6" w:space="0"/>
              <w:right w:val="single" w:color="auto" w:sz="6" w:space="0"/>
            </w:tcBorders>
            <w:noWrap w:val="0"/>
            <w:vAlign w:val="center"/>
          </w:tcPr>
          <w:p w14:paraId="112E1FEF">
            <w:pPr>
              <w:widowControl/>
              <w:jc w:val="left"/>
              <w:rPr>
                <w:rFonts w:ascii="宋体" w:hAnsi="宋体"/>
                <w:color w:val="auto"/>
                <w:szCs w:val="21"/>
                <w:highlight w:val="none"/>
              </w:rPr>
            </w:pPr>
          </w:p>
        </w:tc>
        <w:tc>
          <w:tcPr>
            <w:tcW w:w="2044" w:type="dxa"/>
            <w:gridSpan w:val="3"/>
            <w:tcBorders>
              <w:top w:val="single" w:color="auto" w:sz="6" w:space="0"/>
              <w:left w:val="single" w:color="auto" w:sz="6" w:space="0"/>
              <w:bottom w:val="single" w:color="auto" w:sz="6" w:space="0"/>
              <w:right w:val="single" w:color="auto" w:sz="6" w:space="0"/>
            </w:tcBorders>
            <w:noWrap w:val="0"/>
            <w:vAlign w:val="center"/>
          </w:tcPr>
          <w:p w14:paraId="2C26CB28">
            <w:pPr>
              <w:topLinePunct/>
              <w:spacing w:line="440" w:lineRule="exact"/>
              <w:jc w:val="center"/>
              <w:rPr>
                <w:rFonts w:ascii="宋体" w:hAnsi="宋体"/>
                <w:color w:val="auto"/>
                <w:szCs w:val="21"/>
                <w:highlight w:val="none"/>
              </w:rPr>
            </w:pPr>
            <w:r>
              <w:rPr>
                <w:rFonts w:hint="eastAsia" w:ascii="宋体" w:hAnsi="宋体"/>
                <w:color w:val="auto"/>
                <w:szCs w:val="21"/>
                <w:highlight w:val="none"/>
              </w:rPr>
              <w:t>营业范围（兼营）</w:t>
            </w:r>
          </w:p>
        </w:tc>
        <w:tc>
          <w:tcPr>
            <w:tcW w:w="6309" w:type="dxa"/>
            <w:gridSpan w:val="6"/>
            <w:tcBorders>
              <w:top w:val="single" w:color="auto" w:sz="6" w:space="0"/>
              <w:left w:val="single" w:color="auto" w:sz="6" w:space="0"/>
              <w:bottom w:val="single" w:color="auto" w:sz="6" w:space="0"/>
              <w:right w:val="double" w:color="auto" w:sz="4" w:space="0"/>
            </w:tcBorders>
            <w:noWrap w:val="0"/>
            <w:vAlign w:val="center"/>
          </w:tcPr>
          <w:p w14:paraId="592E0202">
            <w:pPr>
              <w:topLinePunct/>
              <w:spacing w:line="440" w:lineRule="exact"/>
              <w:ind w:firstLine="105" w:firstLineChars="50"/>
              <w:jc w:val="center"/>
              <w:rPr>
                <w:rFonts w:ascii="宋体" w:hAnsi="宋体"/>
                <w:color w:val="auto"/>
                <w:szCs w:val="21"/>
                <w:highlight w:val="none"/>
              </w:rPr>
            </w:pPr>
          </w:p>
        </w:tc>
      </w:tr>
      <w:tr w14:paraId="307DBD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2763" w:type="dxa"/>
            <w:gridSpan w:val="4"/>
            <w:tcBorders>
              <w:top w:val="single" w:color="auto" w:sz="6" w:space="0"/>
              <w:left w:val="double" w:color="auto" w:sz="4" w:space="0"/>
              <w:bottom w:val="single" w:color="auto" w:sz="6" w:space="0"/>
              <w:right w:val="single" w:color="auto" w:sz="6" w:space="0"/>
            </w:tcBorders>
            <w:noWrap w:val="0"/>
            <w:vAlign w:val="center"/>
          </w:tcPr>
          <w:p w14:paraId="243AD5B0">
            <w:pPr>
              <w:topLinePunct/>
              <w:spacing w:line="440" w:lineRule="exact"/>
              <w:jc w:val="center"/>
              <w:rPr>
                <w:rFonts w:ascii="宋体" w:hAnsi="宋体"/>
                <w:color w:val="auto"/>
                <w:szCs w:val="21"/>
                <w:highlight w:val="none"/>
              </w:rPr>
            </w:pPr>
            <w:r>
              <w:rPr>
                <w:rFonts w:hint="eastAsia" w:ascii="宋体" w:hAnsi="宋体"/>
                <w:color w:val="auto"/>
                <w:szCs w:val="21"/>
                <w:highlight w:val="none"/>
              </w:rPr>
              <w:t>基本账户开户行及账号</w:t>
            </w:r>
          </w:p>
        </w:tc>
        <w:tc>
          <w:tcPr>
            <w:tcW w:w="6309" w:type="dxa"/>
            <w:gridSpan w:val="6"/>
            <w:tcBorders>
              <w:top w:val="single" w:color="auto" w:sz="6" w:space="0"/>
              <w:left w:val="single" w:color="auto" w:sz="6" w:space="0"/>
              <w:bottom w:val="single" w:color="auto" w:sz="6" w:space="0"/>
              <w:right w:val="double" w:color="auto" w:sz="4" w:space="0"/>
            </w:tcBorders>
            <w:noWrap w:val="0"/>
            <w:vAlign w:val="center"/>
          </w:tcPr>
          <w:p w14:paraId="19D43E6F">
            <w:pPr>
              <w:topLinePunct/>
              <w:spacing w:line="440" w:lineRule="exact"/>
              <w:jc w:val="center"/>
              <w:rPr>
                <w:rFonts w:ascii="宋体" w:hAnsi="宋体"/>
                <w:color w:val="auto"/>
                <w:szCs w:val="21"/>
                <w:highlight w:val="none"/>
              </w:rPr>
            </w:pPr>
          </w:p>
        </w:tc>
      </w:tr>
      <w:tr w14:paraId="7D0430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2763" w:type="dxa"/>
            <w:gridSpan w:val="4"/>
            <w:tcBorders>
              <w:top w:val="single" w:color="auto" w:sz="6" w:space="0"/>
              <w:left w:val="double" w:color="auto" w:sz="4" w:space="0"/>
              <w:bottom w:val="single" w:color="auto" w:sz="6" w:space="0"/>
              <w:right w:val="single" w:color="auto" w:sz="6" w:space="0"/>
            </w:tcBorders>
            <w:noWrap w:val="0"/>
            <w:vAlign w:val="center"/>
          </w:tcPr>
          <w:p w14:paraId="300FD001">
            <w:pPr>
              <w:topLinePunct/>
              <w:spacing w:line="440" w:lineRule="exact"/>
              <w:jc w:val="center"/>
              <w:rPr>
                <w:rFonts w:ascii="宋体" w:hAnsi="宋体"/>
                <w:color w:val="auto"/>
                <w:szCs w:val="21"/>
                <w:highlight w:val="none"/>
              </w:rPr>
            </w:pPr>
            <w:r>
              <w:rPr>
                <w:rFonts w:hint="eastAsia" w:ascii="宋体" w:hAnsi="宋体"/>
                <w:color w:val="auto"/>
                <w:szCs w:val="21"/>
                <w:highlight w:val="none"/>
              </w:rPr>
              <w:t>税务登记机关</w:t>
            </w:r>
          </w:p>
        </w:tc>
        <w:tc>
          <w:tcPr>
            <w:tcW w:w="6309" w:type="dxa"/>
            <w:gridSpan w:val="6"/>
            <w:tcBorders>
              <w:top w:val="single" w:color="auto" w:sz="6" w:space="0"/>
              <w:left w:val="single" w:color="auto" w:sz="6" w:space="0"/>
              <w:bottom w:val="single" w:color="auto" w:sz="6" w:space="0"/>
              <w:right w:val="double" w:color="auto" w:sz="4" w:space="0"/>
            </w:tcBorders>
            <w:noWrap w:val="0"/>
            <w:vAlign w:val="center"/>
          </w:tcPr>
          <w:p w14:paraId="591A32EB">
            <w:pPr>
              <w:topLinePunct/>
              <w:spacing w:line="440" w:lineRule="exact"/>
              <w:jc w:val="center"/>
              <w:rPr>
                <w:rFonts w:ascii="宋体" w:hAnsi="宋体"/>
                <w:color w:val="auto"/>
                <w:szCs w:val="21"/>
                <w:highlight w:val="none"/>
              </w:rPr>
            </w:pPr>
          </w:p>
        </w:tc>
      </w:tr>
      <w:tr w14:paraId="6674B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3613" w:type="dxa"/>
            <w:gridSpan w:val="5"/>
            <w:tcBorders>
              <w:top w:val="single" w:color="auto" w:sz="6" w:space="0"/>
              <w:left w:val="double" w:color="auto" w:sz="4" w:space="0"/>
              <w:bottom w:val="single" w:color="auto" w:sz="6" w:space="0"/>
              <w:right w:val="single" w:color="auto" w:sz="6" w:space="0"/>
            </w:tcBorders>
            <w:noWrap w:val="0"/>
            <w:vAlign w:val="center"/>
          </w:tcPr>
          <w:p w14:paraId="05BA4A3F">
            <w:pPr>
              <w:topLinePunct/>
              <w:spacing w:line="440" w:lineRule="exact"/>
              <w:jc w:val="center"/>
              <w:rPr>
                <w:rFonts w:ascii="宋体" w:hAnsi="宋体"/>
                <w:color w:val="auto"/>
                <w:szCs w:val="21"/>
                <w:highlight w:val="none"/>
              </w:rPr>
            </w:pPr>
            <w:r>
              <w:rPr>
                <w:rFonts w:hint="eastAsia" w:ascii="宋体" w:hAnsi="宋体"/>
                <w:color w:val="auto"/>
                <w:szCs w:val="21"/>
                <w:highlight w:val="none"/>
              </w:rPr>
              <w:t>资质名称</w:t>
            </w:r>
          </w:p>
        </w:tc>
        <w:tc>
          <w:tcPr>
            <w:tcW w:w="884" w:type="dxa"/>
            <w:gridSpan w:val="2"/>
            <w:tcBorders>
              <w:top w:val="single" w:color="auto" w:sz="6" w:space="0"/>
              <w:left w:val="single" w:color="auto" w:sz="6" w:space="0"/>
              <w:bottom w:val="single" w:color="auto" w:sz="6" w:space="0"/>
              <w:right w:val="single" w:color="auto" w:sz="6" w:space="0"/>
            </w:tcBorders>
            <w:noWrap w:val="0"/>
            <w:vAlign w:val="center"/>
          </w:tcPr>
          <w:p w14:paraId="62B9085F">
            <w:pPr>
              <w:topLinePunct/>
              <w:spacing w:line="440" w:lineRule="exact"/>
              <w:jc w:val="center"/>
              <w:rPr>
                <w:rFonts w:ascii="宋体" w:hAnsi="宋体"/>
                <w:color w:val="auto"/>
                <w:szCs w:val="21"/>
                <w:highlight w:val="none"/>
              </w:rPr>
            </w:pPr>
            <w:r>
              <w:rPr>
                <w:rFonts w:hint="eastAsia" w:ascii="宋体" w:hAnsi="宋体"/>
                <w:color w:val="auto"/>
                <w:szCs w:val="21"/>
                <w:highlight w:val="none"/>
              </w:rPr>
              <w:t>等级</w:t>
            </w:r>
          </w:p>
        </w:tc>
        <w:tc>
          <w:tcPr>
            <w:tcW w:w="1083" w:type="dxa"/>
            <w:tcBorders>
              <w:top w:val="single" w:color="auto" w:sz="6" w:space="0"/>
              <w:left w:val="single" w:color="auto" w:sz="6" w:space="0"/>
              <w:bottom w:val="single" w:color="auto" w:sz="6" w:space="0"/>
              <w:right w:val="single" w:color="auto" w:sz="6" w:space="0"/>
            </w:tcBorders>
            <w:noWrap w:val="0"/>
            <w:vAlign w:val="center"/>
          </w:tcPr>
          <w:p w14:paraId="1A089864">
            <w:pPr>
              <w:topLinePunct/>
              <w:spacing w:line="440" w:lineRule="exact"/>
              <w:jc w:val="center"/>
              <w:rPr>
                <w:rFonts w:ascii="宋体" w:hAnsi="宋体"/>
                <w:color w:val="auto"/>
                <w:szCs w:val="21"/>
                <w:highlight w:val="none"/>
              </w:rPr>
            </w:pPr>
            <w:r>
              <w:rPr>
                <w:rFonts w:hint="eastAsia" w:ascii="宋体" w:hAnsi="宋体"/>
                <w:color w:val="auto"/>
                <w:szCs w:val="21"/>
                <w:highlight w:val="none"/>
              </w:rPr>
              <w:t>发证机关</w:t>
            </w:r>
          </w:p>
        </w:tc>
        <w:tc>
          <w:tcPr>
            <w:tcW w:w="3492" w:type="dxa"/>
            <w:gridSpan w:val="2"/>
            <w:tcBorders>
              <w:top w:val="single" w:color="auto" w:sz="6" w:space="0"/>
              <w:left w:val="single" w:color="auto" w:sz="6" w:space="0"/>
              <w:bottom w:val="single" w:color="auto" w:sz="6" w:space="0"/>
              <w:right w:val="double" w:color="auto" w:sz="4" w:space="0"/>
            </w:tcBorders>
            <w:noWrap w:val="0"/>
            <w:vAlign w:val="center"/>
          </w:tcPr>
          <w:p w14:paraId="3840FAA3">
            <w:pPr>
              <w:topLinePunct/>
              <w:spacing w:line="440" w:lineRule="exact"/>
              <w:jc w:val="center"/>
              <w:rPr>
                <w:rFonts w:ascii="宋体" w:hAnsi="宋体"/>
                <w:color w:val="auto"/>
                <w:szCs w:val="21"/>
                <w:highlight w:val="none"/>
              </w:rPr>
            </w:pPr>
            <w:r>
              <w:rPr>
                <w:rFonts w:hint="eastAsia" w:ascii="宋体" w:hAnsi="宋体"/>
                <w:color w:val="auto"/>
                <w:szCs w:val="21"/>
                <w:highlight w:val="none"/>
              </w:rPr>
              <w:t>有效期</w:t>
            </w:r>
          </w:p>
        </w:tc>
      </w:tr>
      <w:tr w14:paraId="63F63E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3613" w:type="dxa"/>
            <w:gridSpan w:val="5"/>
            <w:tcBorders>
              <w:top w:val="single" w:color="auto" w:sz="6" w:space="0"/>
              <w:left w:val="double" w:color="auto" w:sz="4" w:space="0"/>
              <w:bottom w:val="single" w:color="auto" w:sz="6" w:space="0"/>
              <w:right w:val="single" w:color="auto" w:sz="6" w:space="0"/>
            </w:tcBorders>
            <w:noWrap w:val="0"/>
            <w:vAlign w:val="center"/>
          </w:tcPr>
          <w:p w14:paraId="21CF6C20">
            <w:pPr>
              <w:topLinePunct/>
              <w:spacing w:line="440" w:lineRule="exact"/>
              <w:jc w:val="center"/>
              <w:rPr>
                <w:rFonts w:ascii="宋体" w:hAnsi="宋体"/>
                <w:color w:val="auto"/>
                <w:szCs w:val="21"/>
                <w:highlight w:val="none"/>
              </w:rPr>
            </w:pPr>
          </w:p>
        </w:tc>
        <w:tc>
          <w:tcPr>
            <w:tcW w:w="884" w:type="dxa"/>
            <w:gridSpan w:val="2"/>
            <w:tcBorders>
              <w:top w:val="single" w:color="auto" w:sz="6" w:space="0"/>
              <w:left w:val="single" w:color="auto" w:sz="6" w:space="0"/>
              <w:bottom w:val="single" w:color="auto" w:sz="6" w:space="0"/>
              <w:right w:val="single" w:color="auto" w:sz="6" w:space="0"/>
            </w:tcBorders>
            <w:noWrap w:val="0"/>
            <w:vAlign w:val="center"/>
          </w:tcPr>
          <w:p w14:paraId="45A3314E">
            <w:pPr>
              <w:topLinePunct/>
              <w:spacing w:line="440" w:lineRule="exact"/>
              <w:jc w:val="center"/>
              <w:rPr>
                <w:rFonts w:ascii="宋体" w:hAnsi="宋体"/>
                <w:color w:val="auto"/>
                <w:szCs w:val="21"/>
                <w:highlight w:val="none"/>
              </w:rPr>
            </w:pPr>
          </w:p>
        </w:tc>
        <w:tc>
          <w:tcPr>
            <w:tcW w:w="1083" w:type="dxa"/>
            <w:tcBorders>
              <w:top w:val="single" w:color="auto" w:sz="6" w:space="0"/>
              <w:left w:val="single" w:color="auto" w:sz="6" w:space="0"/>
              <w:bottom w:val="single" w:color="auto" w:sz="6" w:space="0"/>
              <w:right w:val="single" w:color="auto" w:sz="6" w:space="0"/>
            </w:tcBorders>
            <w:noWrap w:val="0"/>
            <w:vAlign w:val="center"/>
          </w:tcPr>
          <w:p w14:paraId="5CA1AB39">
            <w:pPr>
              <w:topLinePunct/>
              <w:spacing w:line="440" w:lineRule="exact"/>
              <w:jc w:val="center"/>
              <w:rPr>
                <w:rFonts w:ascii="宋体" w:hAnsi="宋体"/>
                <w:color w:val="auto"/>
                <w:szCs w:val="21"/>
                <w:highlight w:val="none"/>
              </w:rPr>
            </w:pPr>
          </w:p>
        </w:tc>
        <w:tc>
          <w:tcPr>
            <w:tcW w:w="3492" w:type="dxa"/>
            <w:gridSpan w:val="2"/>
            <w:tcBorders>
              <w:top w:val="single" w:color="auto" w:sz="6" w:space="0"/>
              <w:left w:val="single" w:color="auto" w:sz="6" w:space="0"/>
              <w:bottom w:val="single" w:color="auto" w:sz="6" w:space="0"/>
              <w:right w:val="double" w:color="auto" w:sz="4" w:space="0"/>
            </w:tcBorders>
            <w:noWrap w:val="0"/>
            <w:vAlign w:val="center"/>
          </w:tcPr>
          <w:p w14:paraId="3AC5341D">
            <w:pPr>
              <w:topLinePunct/>
              <w:spacing w:line="440" w:lineRule="exact"/>
              <w:jc w:val="center"/>
              <w:rPr>
                <w:rFonts w:ascii="宋体" w:hAnsi="宋体"/>
                <w:color w:val="auto"/>
                <w:szCs w:val="21"/>
                <w:highlight w:val="none"/>
              </w:rPr>
            </w:pPr>
          </w:p>
        </w:tc>
      </w:tr>
      <w:tr w14:paraId="44BD74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3613" w:type="dxa"/>
            <w:gridSpan w:val="5"/>
            <w:tcBorders>
              <w:top w:val="single" w:color="auto" w:sz="6" w:space="0"/>
              <w:left w:val="double" w:color="auto" w:sz="4" w:space="0"/>
              <w:bottom w:val="single" w:color="auto" w:sz="6" w:space="0"/>
              <w:right w:val="single" w:color="auto" w:sz="6" w:space="0"/>
            </w:tcBorders>
            <w:noWrap w:val="0"/>
            <w:vAlign w:val="center"/>
          </w:tcPr>
          <w:p w14:paraId="781795CC">
            <w:pPr>
              <w:topLinePunct/>
              <w:spacing w:line="440" w:lineRule="exact"/>
              <w:jc w:val="center"/>
              <w:rPr>
                <w:rFonts w:ascii="宋体" w:hAnsi="宋体"/>
                <w:color w:val="auto"/>
                <w:szCs w:val="21"/>
                <w:highlight w:val="none"/>
              </w:rPr>
            </w:pPr>
          </w:p>
        </w:tc>
        <w:tc>
          <w:tcPr>
            <w:tcW w:w="884" w:type="dxa"/>
            <w:gridSpan w:val="2"/>
            <w:tcBorders>
              <w:top w:val="single" w:color="auto" w:sz="6" w:space="0"/>
              <w:left w:val="single" w:color="auto" w:sz="6" w:space="0"/>
              <w:bottom w:val="single" w:color="auto" w:sz="6" w:space="0"/>
              <w:right w:val="single" w:color="auto" w:sz="6" w:space="0"/>
            </w:tcBorders>
            <w:noWrap w:val="0"/>
            <w:vAlign w:val="center"/>
          </w:tcPr>
          <w:p w14:paraId="11186390">
            <w:pPr>
              <w:topLinePunct/>
              <w:spacing w:line="440" w:lineRule="exact"/>
              <w:jc w:val="center"/>
              <w:rPr>
                <w:rFonts w:ascii="宋体" w:hAnsi="宋体"/>
                <w:color w:val="auto"/>
                <w:szCs w:val="21"/>
                <w:highlight w:val="none"/>
              </w:rPr>
            </w:pPr>
          </w:p>
        </w:tc>
        <w:tc>
          <w:tcPr>
            <w:tcW w:w="1083" w:type="dxa"/>
            <w:tcBorders>
              <w:top w:val="single" w:color="auto" w:sz="6" w:space="0"/>
              <w:left w:val="single" w:color="auto" w:sz="6" w:space="0"/>
              <w:bottom w:val="single" w:color="auto" w:sz="6" w:space="0"/>
              <w:right w:val="single" w:color="auto" w:sz="6" w:space="0"/>
            </w:tcBorders>
            <w:noWrap w:val="0"/>
            <w:vAlign w:val="center"/>
          </w:tcPr>
          <w:p w14:paraId="36B984E5">
            <w:pPr>
              <w:topLinePunct/>
              <w:spacing w:line="440" w:lineRule="exact"/>
              <w:jc w:val="center"/>
              <w:rPr>
                <w:rFonts w:ascii="宋体" w:hAnsi="宋体"/>
                <w:color w:val="auto"/>
                <w:szCs w:val="21"/>
                <w:highlight w:val="none"/>
              </w:rPr>
            </w:pPr>
          </w:p>
        </w:tc>
        <w:tc>
          <w:tcPr>
            <w:tcW w:w="3492" w:type="dxa"/>
            <w:gridSpan w:val="2"/>
            <w:tcBorders>
              <w:top w:val="single" w:color="auto" w:sz="6" w:space="0"/>
              <w:left w:val="single" w:color="auto" w:sz="6" w:space="0"/>
              <w:bottom w:val="single" w:color="auto" w:sz="6" w:space="0"/>
              <w:right w:val="double" w:color="auto" w:sz="4" w:space="0"/>
            </w:tcBorders>
            <w:noWrap w:val="0"/>
            <w:vAlign w:val="center"/>
          </w:tcPr>
          <w:p w14:paraId="13D7446F">
            <w:pPr>
              <w:topLinePunct/>
              <w:spacing w:line="440" w:lineRule="exact"/>
              <w:jc w:val="center"/>
              <w:rPr>
                <w:rFonts w:ascii="宋体" w:hAnsi="宋体"/>
                <w:color w:val="auto"/>
                <w:szCs w:val="21"/>
                <w:highlight w:val="none"/>
              </w:rPr>
            </w:pPr>
          </w:p>
        </w:tc>
      </w:tr>
      <w:tr w14:paraId="4C0FEE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3613" w:type="dxa"/>
            <w:gridSpan w:val="5"/>
            <w:tcBorders>
              <w:top w:val="single" w:color="auto" w:sz="6" w:space="0"/>
              <w:left w:val="double" w:color="auto" w:sz="4" w:space="0"/>
              <w:bottom w:val="single" w:color="auto" w:sz="6" w:space="0"/>
              <w:right w:val="single" w:color="auto" w:sz="6" w:space="0"/>
            </w:tcBorders>
            <w:noWrap w:val="0"/>
            <w:vAlign w:val="center"/>
          </w:tcPr>
          <w:p w14:paraId="44970D6D">
            <w:pPr>
              <w:topLinePunct/>
              <w:spacing w:line="440" w:lineRule="exact"/>
              <w:jc w:val="center"/>
              <w:rPr>
                <w:rFonts w:ascii="宋体" w:hAnsi="宋体"/>
                <w:color w:val="auto"/>
                <w:szCs w:val="21"/>
                <w:highlight w:val="none"/>
              </w:rPr>
            </w:pPr>
          </w:p>
        </w:tc>
        <w:tc>
          <w:tcPr>
            <w:tcW w:w="884" w:type="dxa"/>
            <w:gridSpan w:val="2"/>
            <w:tcBorders>
              <w:top w:val="single" w:color="auto" w:sz="6" w:space="0"/>
              <w:left w:val="single" w:color="auto" w:sz="6" w:space="0"/>
              <w:bottom w:val="single" w:color="auto" w:sz="6" w:space="0"/>
              <w:right w:val="single" w:color="auto" w:sz="6" w:space="0"/>
            </w:tcBorders>
            <w:noWrap w:val="0"/>
            <w:vAlign w:val="center"/>
          </w:tcPr>
          <w:p w14:paraId="261CEFBB">
            <w:pPr>
              <w:topLinePunct/>
              <w:spacing w:line="440" w:lineRule="exact"/>
              <w:jc w:val="center"/>
              <w:rPr>
                <w:rFonts w:ascii="宋体" w:hAnsi="宋体"/>
                <w:color w:val="auto"/>
                <w:szCs w:val="21"/>
                <w:highlight w:val="none"/>
              </w:rPr>
            </w:pPr>
          </w:p>
        </w:tc>
        <w:tc>
          <w:tcPr>
            <w:tcW w:w="1083" w:type="dxa"/>
            <w:tcBorders>
              <w:top w:val="single" w:color="auto" w:sz="6" w:space="0"/>
              <w:left w:val="single" w:color="auto" w:sz="6" w:space="0"/>
              <w:bottom w:val="single" w:color="auto" w:sz="6" w:space="0"/>
              <w:right w:val="single" w:color="auto" w:sz="6" w:space="0"/>
            </w:tcBorders>
            <w:noWrap w:val="0"/>
            <w:vAlign w:val="center"/>
          </w:tcPr>
          <w:p w14:paraId="12C88C13">
            <w:pPr>
              <w:topLinePunct/>
              <w:spacing w:line="440" w:lineRule="exact"/>
              <w:jc w:val="center"/>
              <w:rPr>
                <w:rFonts w:ascii="宋体" w:hAnsi="宋体"/>
                <w:color w:val="auto"/>
                <w:szCs w:val="21"/>
                <w:highlight w:val="none"/>
              </w:rPr>
            </w:pPr>
          </w:p>
        </w:tc>
        <w:tc>
          <w:tcPr>
            <w:tcW w:w="3492" w:type="dxa"/>
            <w:gridSpan w:val="2"/>
            <w:tcBorders>
              <w:top w:val="single" w:color="auto" w:sz="6" w:space="0"/>
              <w:left w:val="single" w:color="auto" w:sz="6" w:space="0"/>
              <w:bottom w:val="single" w:color="auto" w:sz="6" w:space="0"/>
              <w:right w:val="double" w:color="auto" w:sz="4" w:space="0"/>
            </w:tcBorders>
            <w:noWrap w:val="0"/>
            <w:vAlign w:val="center"/>
          </w:tcPr>
          <w:p w14:paraId="66675A30">
            <w:pPr>
              <w:topLinePunct/>
              <w:spacing w:line="440" w:lineRule="exact"/>
              <w:jc w:val="center"/>
              <w:rPr>
                <w:rFonts w:ascii="宋体" w:hAnsi="宋体"/>
                <w:color w:val="auto"/>
                <w:szCs w:val="21"/>
                <w:highlight w:val="none"/>
              </w:rPr>
            </w:pPr>
          </w:p>
        </w:tc>
      </w:tr>
      <w:tr w14:paraId="5D3E19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3613" w:type="dxa"/>
            <w:gridSpan w:val="5"/>
            <w:tcBorders>
              <w:top w:val="single" w:color="auto" w:sz="6" w:space="0"/>
              <w:left w:val="double" w:color="auto" w:sz="4" w:space="0"/>
              <w:bottom w:val="single" w:color="auto" w:sz="6" w:space="0"/>
              <w:right w:val="single" w:color="auto" w:sz="6" w:space="0"/>
            </w:tcBorders>
            <w:noWrap w:val="0"/>
            <w:vAlign w:val="center"/>
          </w:tcPr>
          <w:p w14:paraId="7A9046AF">
            <w:pPr>
              <w:topLinePunct/>
              <w:spacing w:line="440" w:lineRule="exact"/>
              <w:jc w:val="center"/>
              <w:rPr>
                <w:rFonts w:ascii="宋体" w:hAnsi="宋体"/>
                <w:color w:val="auto"/>
                <w:szCs w:val="21"/>
                <w:highlight w:val="none"/>
              </w:rPr>
            </w:pPr>
          </w:p>
        </w:tc>
        <w:tc>
          <w:tcPr>
            <w:tcW w:w="884" w:type="dxa"/>
            <w:gridSpan w:val="2"/>
            <w:tcBorders>
              <w:top w:val="single" w:color="auto" w:sz="6" w:space="0"/>
              <w:left w:val="single" w:color="auto" w:sz="6" w:space="0"/>
              <w:bottom w:val="single" w:color="auto" w:sz="6" w:space="0"/>
              <w:right w:val="single" w:color="auto" w:sz="6" w:space="0"/>
            </w:tcBorders>
            <w:noWrap w:val="0"/>
            <w:vAlign w:val="center"/>
          </w:tcPr>
          <w:p w14:paraId="45E4D34D">
            <w:pPr>
              <w:topLinePunct/>
              <w:spacing w:line="440" w:lineRule="exact"/>
              <w:jc w:val="center"/>
              <w:rPr>
                <w:rFonts w:ascii="宋体" w:hAnsi="宋体"/>
                <w:color w:val="auto"/>
                <w:szCs w:val="21"/>
                <w:highlight w:val="none"/>
              </w:rPr>
            </w:pPr>
          </w:p>
        </w:tc>
        <w:tc>
          <w:tcPr>
            <w:tcW w:w="1083" w:type="dxa"/>
            <w:tcBorders>
              <w:top w:val="single" w:color="auto" w:sz="6" w:space="0"/>
              <w:left w:val="single" w:color="auto" w:sz="6" w:space="0"/>
              <w:bottom w:val="single" w:color="auto" w:sz="6" w:space="0"/>
              <w:right w:val="single" w:color="auto" w:sz="6" w:space="0"/>
            </w:tcBorders>
            <w:noWrap w:val="0"/>
            <w:vAlign w:val="center"/>
          </w:tcPr>
          <w:p w14:paraId="2D9E80D8">
            <w:pPr>
              <w:topLinePunct/>
              <w:spacing w:line="440" w:lineRule="exact"/>
              <w:jc w:val="center"/>
              <w:rPr>
                <w:rFonts w:ascii="宋体" w:hAnsi="宋体"/>
                <w:color w:val="auto"/>
                <w:szCs w:val="21"/>
                <w:highlight w:val="none"/>
              </w:rPr>
            </w:pPr>
          </w:p>
        </w:tc>
        <w:tc>
          <w:tcPr>
            <w:tcW w:w="3492" w:type="dxa"/>
            <w:gridSpan w:val="2"/>
            <w:tcBorders>
              <w:top w:val="single" w:color="auto" w:sz="6" w:space="0"/>
              <w:left w:val="single" w:color="auto" w:sz="6" w:space="0"/>
              <w:bottom w:val="single" w:color="auto" w:sz="6" w:space="0"/>
              <w:right w:val="double" w:color="auto" w:sz="4" w:space="0"/>
            </w:tcBorders>
            <w:noWrap w:val="0"/>
            <w:vAlign w:val="center"/>
          </w:tcPr>
          <w:p w14:paraId="32E75581">
            <w:pPr>
              <w:topLinePunct/>
              <w:spacing w:line="440" w:lineRule="exact"/>
              <w:jc w:val="center"/>
              <w:rPr>
                <w:rFonts w:ascii="宋体" w:hAnsi="宋体"/>
                <w:color w:val="auto"/>
                <w:szCs w:val="21"/>
                <w:highlight w:val="none"/>
              </w:rPr>
            </w:pPr>
          </w:p>
        </w:tc>
      </w:tr>
      <w:tr w14:paraId="49CE920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5" w:hRule="atLeast"/>
        </w:trPr>
        <w:tc>
          <w:tcPr>
            <w:tcW w:w="1258" w:type="dxa"/>
            <w:gridSpan w:val="2"/>
            <w:tcBorders>
              <w:top w:val="single" w:color="auto" w:sz="6" w:space="0"/>
              <w:left w:val="double" w:color="auto" w:sz="4" w:space="0"/>
              <w:bottom w:val="double" w:color="auto" w:sz="4" w:space="0"/>
              <w:right w:val="single" w:color="auto" w:sz="6" w:space="0"/>
            </w:tcBorders>
            <w:noWrap w:val="0"/>
            <w:vAlign w:val="center"/>
          </w:tcPr>
          <w:p w14:paraId="09E95747">
            <w:pPr>
              <w:topLinePunct/>
              <w:spacing w:line="440" w:lineRule="exact"/>
              <w:jc w:val="center"/>
              <w:rPr>
                <w:rFonts w:ascii="宋体" w:hAnsi="宋体"/>
                <w:color w:val="auto"/>
                <w:szCs w:val="21"/>
                <w:highlight w:val="none"/>
              </w:rPr>
            </w:pPr>
            <w:r>
              <w:rPr>
                <w:rFonts w:hint="eastAsia" w:ascii="宋体" w:hAnsi="宋体"/>
                <w:color w:val="auto"/>
                <w:szCs w:val="21"/>
                <w:highlight w:val="none"/>
              </w:rPr>
              <w:t>备注</w:t>
            </w:r>
          </w:p>
        </w:tc>
        <w:tc>
          <w:tcPr>
            <w:tcW w:w="7814" w:type="dxa"/>
            <w:gridSpan w:val="8"/>
            <w:tcBorders>
              <w:top w:val="single" w:color="auto" w:sz="6" w:space="0"/>
              <w:left w:val="single" w:color="auto" w:sz="6" w:space="0"/>
              <w:bottom w:val="double" w:color="auto" w:sz="4" w:space="0"/>
              <w:right w:val="double" w:color="auto" w:sz="4" w:space="0"/>
            </w:tcBorders>
            <w:noWrap w:val="0"/>
            <w:vAlign w:val="center"/>
          </w:tcPr>
          <w:p w14:paraId="3FBAC9B9">
            <w:pPr>
              <w:topLinePunct/>
              <w:spacing w:line="440" w:lineRule="exact"/>
              <w:rPr>
                <w:rFonts w:ascii="黑体" w:hAnsi="宋体" w:eastAsia="黑体"/>
                <w:color w:val="auto"/>
                <w:szCs w:val="21"/>
                <w:highlight w:val="none"/>
              </w:rPr>
            </w:pPr>
            <w:r>
              <w:rPr>
                <w:rFonts w:hint="eastAsia" w:ascii="黑体" w:hAnsi="宋体" w:eastAsia="黑体"/>
                <w:color w:val="auto"/>
                <w:szCs w:val="21"/>
                <w:highlight w:val="none"/>
              </w:rPr>
              <w:t>附《营业执照》（副本）复印件</w:t>
            </w:r>
          </w:p>
        </w:tc>
      </w:tr>
    </w:tbl>
    <w:p w14:paraId="5353A3CB">
      <w:pPr>
        <w:adjustRightInd w:val="0"/>
        <w:snapToGrid w:val="0"/>
        <w:spacing w:line="360" w:lineRule="auto"/>
        <w:rPr>
          <w:rFonts w:ascii="宋体" w:hAnsi="宋体"/>
          <w:b/>
          <w:color w:val="auto"/>
          <w:sz w:val="24"/>
          <w:highlight w:val="none"/>
        </w:rPr>
        <w:sectPr>
          <w:pgSz w:w="11906" w:h="16838"/>
          <w:pgMar w:top="1304" w:right="1304" w:bottom="1304" w:left="1418" w:header="851" w:footer="992" w:gutter="0"/>
          <w:pgNumType w:fmt="decimal"/>
          <w:cols w:space="720" w:num="1"/>
          <w:docGrid w:type="linesAndChars" w:linePitch="312" w:charSpace="0"/>
        </w:sectPr>
      </w:pPr>
      <w:r>
        <w:rPr>
          <w:color w:val="auto"/>
          <w:highlight w:val="none"/>
        </w:rPr>
        <w:br w:type="page"/>
      </w:r>
    </w:p>
    <w:p w14:paraId="7F9C86F3">
      <w:pPr>
        <w:widowControl/>
        <w:jc w:val="both"/>
        <w:rPr>
          <w:rFonts w:ascii="宋体" w:hAnsi="宋体" w:eastAsia="宋体" w:cs="Times New Roman"/>
          <w:b/>
          <w:color w:val="auto"/>
          <w:sz w:val="24"/>
          <w:highlight w:val="none"/>
        </w:rPr>
      </w:pPr>
    </w:p>
    <w:p w14:paraId="118413BA">
      <w:pPr>
        <w:widowControl/>
        <w:jc w:val="center"/>
        <w:rPr>
          <w:rFonts w:hint="eastAsia" w:ascii="宋体" w:hAnsi="宋体" w:eastAsia="宋体" w:cs="宋体"/>
          <w:b/>
          <w:color w:val="auto"/>
          <w:sz w:val="24"/>
          <w:highlight w:val="none"/>
        </w:rPr>
      </w:pPr>
      <w:r>
        <w:rPr>
          <w:rFonts w:hint="eastAsia" w:ascii="宋体" w:hAnsi="宋体"/>
          <w:b/>
          <w:color w:val="auto"/>
          <w:sz w:val="24"/>
          <w:highlight w:val="none"/>
        </w:rPr>
        <w:t>附件</w:t>
      </w:r>
      <w:r>
        <w:rPr>
          <w:rFonts w:hint="eastAsia" w:ascii="宋体" w:hAnsi="宋体" w:eastAsia="宋体" w:cs="Times New Roman"/>
          <w:b/>
          <w:color w:val="auto"/>
          <w:sz w:val="24"/>
          <w:highlight w:val="none"/>
          <w:lang w:val="en-US" w:eastAsia="zh-CN"/>
        </w:rPr>
        <w:t>2-2、</w:t>
      </w:r>
      <w:r>
        <w:rPr>
          <w:rFonts w:hint="eastAsia" w:ascii="宋体" w:hAnsi="宋体" w:eastAsia="宋体" w:cs="宋体"/>
          <w:b/>
          <w:color w:val="auto"/>
          <w:sz w:val="24"/>
          <w:highlight w:val="none"/>
        </w:rPr>
        <w:t>参加采购活动前三年内在经营活动中没有重大违法记录的书面声明</w:t>
      </w:r>
    </w:p>
    <w:p w14:paraId="710B9224">
      <w:pPr>
        <w:adjustRightInd w:val="0"/>
        <w:snapToGrid w:val="0"/>
        <w:spacing w:before="156" w:beforeLines="50" w:line="360" w:lineRule="auto"/>
        <w:rPr>
          <w:rFonts w:hint="eastAsia" w:ascii="宋体" w:hAnsi="宋体" w:eastAsia="宋体" w:cs="宋体"/>
          <w:color w:val="auto"/>
          <w:sz w:val="24"/>
          <w:highlight w:val="none"/>
        </w:rPr>
      </w:pPr>
    </w:p>
    <w:p w14:paraId="3F013625">
      <w:pPr>
        <w:spacing w:line="480" w:lineRule="exac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 xml:space="preserve">致 </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（采购</w:t>
      </w:r>
      <w:r>
        <w:rPr>
          <w:rFonts w:hint="eastAsia" w:ascii="宋体" w:hAnsi="宋体" w:eastAsia="宋体" w:cs="Times New Roman"/>
          <w:color w:val="auto"/>
          <w:szCs w:val="21"/>
          <w:highlight w:val="none"/>
          <w:lang w:eastAsia="zh-CN"/>
        </w:rPr>
        <w:t>人</w:t>
      </w:r>
      <w:r>
        <w:rPr>
          <w:rFonts w:hint="eastAsia" w:ascii="宋体" w:hAnsi="宋体" w:eastAsia="宋体" w:cs="Times New Roman"/>
          <w:color w:val="auto"/>
          <w:szCs w:val="21"/>
          <w:highlight w:val="none"/>
        </w:rPr>
        <w:t>）：</w:t>
      </w:r>
    </w:p>
    <w:p w14:paraId="4F32D7F4">
      <w:pPr>
        <w:adjustRightInd w:val="0"/>
        <w:snapToGrid w:val="0"/>
        <w:spacing w:line="360" w:lineRule="auto"/>
        <w:rPr>
          <w:rFonts w:hint="eastAsia" w:ascii="宋体" w:hAnsi="宋体" w:eastAsia="宋体" w:cs="宋体"/>
          <w:color w:val="auto"/>
          <w:szCs w:val="21"/>
          <w:highlight w:val="none"/>
        </w:rPr>
      </w:pPr>
    </w:p>
    <w:p w14:paraId="3AF07A1A">
      <w:pPr>
        <w:adjustRightInd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我单位在参加采购活动前三年内在经营活动中没有重大违法记录，包括： </w:t>
      </w:r>
    </w:p>
    <w:p w14:paraId="32EBB9A5">
      <w:pPr>
        <w:adjustRightInd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1.因违法经营受到刑事处罚或者责令停产停业、吊销许可证或者执照、较大数额罚款等行政处罚。 </w:t>
      </w:r>
    </w:p>
    <w:p w14:paraId="5182B48A">
      <w:pPr>
        <w:adjustRightInd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2.在参加本项目采购活动前3年内因违法经营被禁止在一定期限内参加采购活动。 </w:t>
      </w:r>
    </w:p>
    <w:p w14:paraId="45A03C70">
      <w:pPr>
        <w:adjustRightInd w:val="0"/>
        <w:snapToGrid w:val="0"/>
        <w:spacing w:line="360" w:lineRule="auto"/>
        <w:rPr>
          <w:rFonts w:hint="eastAsia" w:ascii="宋体" w:hAnsi="宋体" w:eastAsia="宋体" w:cs="宋体"/>
          <w:color w:val="auto"/>
          <w:szCs w:val="21"/>
          <w:highlight w:val="none"/>
        </w:rPr>
      </w:pPr>
    </w:p>
    <w:p w14:paraId="62F774EF">
      <w:pPr>
        <w:widowControl/>
        <w:adjustRightInd w:val="0"/>
        <w:snapToGrid w:val="0"/>
        <w:spacing w:before="156" w:beforeLines="50"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特此声明！</w:t>
      </w:r>
    </w:p>
    <w:p w14:paraId="1BA06A7D">
      <w:pPr>
        <w:widowControl/>
        <w:adjustRightInd w:val="0"/>
        <w:snapToGrid w:val="0"/>
        <w:spacing w:before="156" w:beforeLines="50" w:line="360" w:lineRule="auto"/>
        <w:ind w:firstLine="480" w:firstLineChars="200"/>
        <w:rPr>
          <w:rFonts w:hint="eastAsia" w:ascii="宋体" w:hAnsi="宋体" w:eastAsia="宋体" w:cs="宋体"/>
          <w:color w:val="auto"/>
          <w:sz w:val="24"/>
          <w:highlight w:val="none"/>
        </w:rPr>
      </w:pPr>
    </w:p>
    <w:p w14:paraId="1C0A996C">
      <w:pPr>
        <w:widowControl w:val="0"/>
        <w:adjustRightInd w:val="0"/>
        <w:snapToGrid w:val="0"/>
        <w:spacing w:line="480" w:lineRule="auto"/>
        <w:ind w:left="4620" w:leftChars="220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xml:space="preserve">供应商名称（单位章）： </w:t>
      </w:r>
    </w:p>
    <w:p w14:paraId="7606BA67">
      <w:pPr>
        <w:widowControl w:val="0"/>
        <w:adjustRightInd w:val="0"/>
        <w:snapToGrid w:val="0"/>
        <w:spacing w:line="480" w:lineRule="auto"/>
        <w:ind w:left="4620" w:leftChars="220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xml:space="preserve">法定代表人（签字或签章）： </w:t>
      </w:r>
    </w:p>
    <w:p w14:paraId="20884E30">
      <w:pPr>
        <w:widowControl w:val="0"/>
        <w:adjustRightInd w:val="0"/>
        <w:snapToGrid w:val="0"/>
        <w:spacing w:line="480" w:lineRule="auto"/>
        <w:ind w:left="4620" w:leftChars="220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日期：      年    月    日</w:t>
      </w:r>
    </w:p>
    <w:p w14:paraId="0B7F5907">
      <w:pPr>
        <w:pStyle w:val="2"/>
        <w:rPr>
          <w:rFonts w:hint="eastAsia" w:ascii="宋体" w:hAnsi="宋体" w:eastAsia="宋体" w:cs="宋体"/>
          <w:color w:val="auto"/>
          <w:kern w:val="2"/>
          <w:sz w:val="21"/>
          <w:szCs w:val="21"/>
          <w:highlight w:val="none"/>
          <w:lang w:val="en-US" w:eastAsia="zh-CN" w:bidi="ar-SA"/>
        </w:rPr>
      </w:pPr>
    </w:p>
    <w:p w14:paraId="3C859F55">
      <w:pPr>
        <w:rPr>
          <w:rFonts w:hint="eastAsia" w:ascii="宋体" w:hAnsi="宋体" w:eastAsia="宋体" w:cs="宋体"/>
          <w:color w:val="auto"/>
          <w:kern w:val="2"/>
          <w:sz w:val="21"/>
          <w:szCs w:val="21"/>
          <w:highlight w:val="none"/>
          <w:lang w:val="en-US" w:eastAsia="zh-CN" w:bidi="ar-SA"/>
        </w:rPr>
      </w:pPr>
    </w:p>
    <w:p w14:paraId="44C37AE5">
      <w:pPr>
        <w:pStyle w:val="2"/>
        <w:rPr>
          <w:rFonts w:hint="eastAsia" w:ascii="宋体" w:hAnsi="宋体" w:eastAsia="宋体" w:cs="宋体"/>
          <w:color w:val="auto"/>
          <w:kern w:val="2"/>
          <w:sz w:val="21"/>
          <w:szCs w:val="21"/>
          <w:highlight w:val="none"/>
          <w:lang w:val="en-US" w:eastAsia="zh-CN" w:bidi="ar-SA"/>
        </w:rPr>
      </w:pPr>
    </w:p>
    <w:p w14:paraId="13E8032F">
      <w:pPr>
        <w:rPr>
          <w:rFonts w:hint="eastAsia" w:ascii="宋体" w:hAnsi="宋体" w:eastAsia="宋体" w:cs="宋体"/>
          <w:color w:val="auto"/>
          <w:kern w:val="2"/>
          <w:sz w:val="21"/>
          <w:szCs w:val="21"/>
          <w:highlight w:val="none"/>
          <w:lang w:val="en-US" w:eastAsia="zh-CN" w:bidi="ar-SA"/>
        </w:rPr>
      </w:pPr>
    </w:p>
    <w:p w14:paraId="0834C42C">
      <w:pPr>
        <w:pStyle w:val="2"/>
        <w:rPr>
          <w:rFonts w:hint="eastAsia" w:ascii="宋体" w:hAnsi="宋体" w:eastAsia="宋体" w:cs="宋体"/>
          <w:color w:val="auto"/>
          <w:kern w:val="2"/>
          <w:sz w:val="21"/>
          <w:szCs w:val="21"/>
          <w:highlight w:val="none"/>
          <w:lang w:val="en-US" w:eastAsia="zh-CN" w:bidi="ar-SA"/>
        </w:rPr>
      </w:pPr>
    </w:p>
    <w:p w14:paraId="45EA452A">
      <w:pPr>
        <w:rPr>
          <w:rFonts w:hint="eastAsia" w:ascii="宋体" w:hAnsi="宋体" w:eastAsia="宋体" w:cs="宋体"/>
          <w:color w:val="auto"/>
          <w:kern w:val="2"/>
          <w:sz w:val="21"/>
          <w:szCs w:val="21"/>
          <w:highlight w:val="none"/>
          <w:lang w:val="en-US" w:eastAsia="zh-CN" w:bidi="ar-SA"/>
        </w:rPr>
      </w:pPr>
    </w:p>
    <w:p w14:paraId="38E57BFB">
      <w:pPr>
        <w:pStyle w:val="2"/>
        <w:rPr>
          <w:rFonts w:hint="eastAsia" w:ascii="宋体" w:hAnsi="宋体" w:eastAsia="宋体" w:cs="宋体"/>
          <w:color w:val="auto"/>
          <w:kern w:val="2"/>
          <w:sz w:val="21"/>
          <w:szCs w:val="21"/>
          <w:highlight w:val="none"/>
          <w:lang w:val="en-US" w:eastAsia="zh-CN" w:bidi="ar-SA"/>
        </w:rPr>
      </w:pPr>
    </w:p>
    <w:p w14:paraId="66F85992">
      <w:pPr>
        <w:rPr>
          <w:rFonts w:hint="eastAsia" w:ascii="宋体" w:hAnsi="宋体" w:eastAsia="宋体" w:cs="宋体"/>
          <w:color w:val="auto"/>
          <w:kern w:val="2"/>
          <w:sz w:val="21"/>
          <w:szCs w:val="21"/>
          <w:highlight w:val="none"/>
          <w:lang w:val="en-US" w:eastAsia="zh-CN" w:bidi="ar-SA"/>
        </w:rPr>
      </w:pPr>
    </w:p>
    <w:p w14:paraId="0D01A942">
      <w:pPr>
        <w:pStyle w:val="2"/>
        <w:rPr>
          <w:rFonts w:hint="eastAsia" w:ascii="宋体" w:hAnsi="宋体" w:eastAsia="宋体" w:cs="宋体"/>
          <w:color w:val="auto"/>
          <w:kern w:val="2"/>
          <w:sz w:val="21"/>
          <w:szCs w:val="21"/>
          <w:highlight w:val="none"/>
          <w:lang w:val="en-US" w:eastAsia="zh-CN" w:bidi="ar-SA"/>
        </w:rPr>
      </w:pPr>
    </w:p>
    <w:p w14:paraId="75FE73AE">
      <w:pPr>
        <w:rPr>
          <w:rFonts w:hint="eastAsia" w:ascii="宋体" w:hAnsi="宋体" w:eastAsia="宋体" w:cs="宋体"/>
          <w:color w:val="auto"/>
          <w:kern w:val="2"/>
          <w:sz w:val="21"/>
          <w:szCs w:val="21"/>
          <w:highlight w:val="none"/>
          <w:lang w:val="en-US" w:eastAsia="zh-CN" w:bidi="ar-SA"/>
        </w:rPr>
      </w:pPr>
    </w:p>
    <w:p w14:paraId="0943451A">
      <w:pPr>
        <w:pStyle w:val="2"/>
        <w:rPr>
          <w:rFonts w:hint="eastAsia" w:ascii="宋体" w:hAnsi="宋体" w:eastAsia="宋体" w:cs="宋体"/>
          <w:color w:val="auto"/>
          <w:kern w:val="2"/>
          <w:sz w:val="21"/>
          <w:szCs w:val="21"/>
          <w:highlight w:val="none"/>
          <w:lang w:val="en-US" w:eastAsia="zh-CN" w:bidi="ar-SA"/>
        </w:rPr>
      </w:pPr>
    </w:p>
    <w:p w14:paraId="0F9C797D">
      <w:pPr>
        <w:rPr>
          <w:rFonts w:hint="eastAsia" w:ascii="宋体" w:hAnsi="宋体" w:eastAsia="宋体" w:cs="宋体"/>
          <w:color w:val="auto"/>
          <w:kern w:val="2"/>
          <w:sz w:val="21"/>
          <w:szCs w:val="21"/>
          <w:highlight w:val="none"/>
          <w:lang w:val="en-US" w:eastAsia="zh-CN" w:bidi="ar-SA"/>
        </w:rPr>
      </w:pPr>
    </w:p>
    <w:p w14:paraId="0E3837F5">
      <w:pPr>
        <w:pStyle w:val="2"/>
        <w:rPr>
          <w:rFonts w:hint="eastAsia" w:ascii="宋体" w:hAnsi="宋体" w:eastAsia="宋体" w:cs="宋体"/>
          <w:color w:val="auto"/>
          <w:kern w:val="2"/>
          <w:sz w:val="21"/>
          <w:szCs w:val="21"/>
          <w:highlight w:val="none"/>
          <w:lang w:val="en-US" w:eastAsia="zh-CN" w:bidi="ar-SA"/>
        </w:rPr>
      </w:pPr>
    </w:p>
    <w:p w14:paraId="5742DACD">
      <w:pPr>
        <w:rPr>
          <w:rFonts w:hint="eastAsia" w:ascii="宋体" w:hAnsi="宋体" w:eastAsia="宋体" w:cs="宋体"/>
          <w:color w:val="auto"/>
          <w:kern w:val="2"/>
          <w:sz w:val="21"/>
          <w:szCs w:val="21"/>
          <w:highlight w:val="none"/>
          <w:lang w:val="en-US" w:eastAsia="zh-CN" w:bidi="ar-SA"/>
        </w:rPr>
      </w:pPr>
    </w:p>
    <w:p w14:paraId="30289EB5">
      <w:pPr>
        <w:pStyle w:val="2"/>
        <w:rPr>
          <w:rFonts w:hint="eastAsia" w:ascii="宋体" w:hAnsi="宋体" w:eastAsia="宋体" w:cs="宋体"/>
          <w:color w:val="auto"/>
          <w:kern w:val="2"/>
          <w:sz w:val="21"/>
          <w:szCs w:val="21"/>
          <w:highlight w:val="none"/>
          <w:lang w:val="en-US" w:eastAsia="zh-CN" w:bidi="ar-SA"/>
        </w:rPr>
      </w:pPr>
    </w:p>
    <w:p w14:paraId="005D0A3C">
      <w:pPr>
        <w:rPr>
          <w:rFonts w:hint="eastAsia" w:ascii="宋体" w:hAnsi="宋体" w:eastAsia="宋体" w:cs="宋体"/>
          <w:color w:val="auto"/>
          <w:kern w:val="2"/>
          <w:sz w:val="21"/>
          <w:szCs w:val="21"/>
          <w:highlight w:val="none"/>
          <w:lang w:val="en-US" w:eastAsia="zh-CN" w:bidi="ar-SA"/>
        </w:rPr>
      </w:pPr>
    </w:p>
    <w:p w14:paraId="4F6FE848">
      <w:pPr>
        <w:adjustRightInd w:val="0"/>
        <w:snapToGrid w:val="0"/>
        <w:jc w:val="center"/>
        <w:rPr>
          <w:rFonts w:hint="eastAsia" w:ascii="宋体" w:hAnsi="宋体"/>
          <w:color w:val="auto"/>
          <w:sz w:val="24"/>
          <w:highlight w:val="none"/>
          <w:u w:val="single"/>
        </w:rPr>
      </w:pPr>
    </w:p>
    <w:p w14:paraId="5108EBA1">
      <w:pPr>
        <w:adjustRightInd w:val="0"/>
        <w:snapToGrid w:val="0"/>
        <w:jc w:val="center"/>
        <w:rPr>
          <w:rFonts w:hint="eastAsia" w:ascii="宋体" w:hAnsi="宋体"/>
          <w:color w:val="auto"/>
          <w:sz w:val="24"/>
          <w:highlight w:val="none"/>
          <w:u w:val="single"/>
        </w:rPr>
      </w:pPr>
    </w:p>
    <w:p w14:paraId="639D8754">
      <w:pPr>
        <w:adjustRightInd w:val="0"/>
        <w:snapToGrid w:val="0"/>
        <w:jc w:val="center"/>
        <w:rPr>
          <w:rFonts w:ascii="宋体" w:hAnsi="宋体"/>
          <w:b/>
          <w:bCs/>
          <w:color w:val="auto"/>
          <w:sz w:val="24"/>
          <w:highlight w:val="none"/>
          <w:u w:val="single"/>
        </w:rPr>
      </w:pPr>
      <w:r>
        <w:rPr>
          <w:rFonts w:hint="eastAsia" w:ascii="宋体" w:hAnsi="宋体"/>
          <w:b/>
          <w:bCs/>
          <w:color w:val="auto"/>
          <w:sz w:val="24"/>
          <w:highlight w:val="none"/>
          <w:u w:val="single"/>
          <w:lang w:eastAsia="zh-CN"/>
        </w:rPr>
        <w:t>三、</w:t>
      </w:r>
      <w:r>
        <w:rPr>
          <w:rFonts w:hint="eastAsia" w:ascii="宋体" w:hAnsi="宋体"/>
          <w:b/>
          <w:bCs/>
          <w:color w:val="auto"/>
          <w:sz w:val="24"/>
          <w:highlight w:val="none"/>
          <w:u w:val="single"/>
        </w:rPr>
        <w:t>技术响应偏离表</w:t>
      </w:r>
    </w:p>
    <w:tbl>
      <w:tblPr>
        <w:tblStyle w:val="6"/>
        <w:tblW w:w="0" w:type="auto"/>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
      <w:tblGrid>
        <w:gridCol w:w="872"/>
        <w:gridCol w:w="1788"/>
        <w:gridCol w:w="2067"/>
        <w:gridCol w:w="2760"/>
        <w:gridCol w:w="1288"/>
        <w:gridCol w:w="701"/>
      </w:tblGrid>
      <w:tr w14:paraId="5B62B30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2" w:hRule="atLeast"/>
          <w:jc w:val="center"/>
        </w:trPr>
        <w:tc>
          <w:tcPr>
            <w:tcW w:w="872" w:type="dxa"/>
            <w:noWrap w:val="0"/>
            <w:vAlign w:val="center"/>
          </w:tcPr>
          <w:p w14:paraId="2F032337">
            <w:pPr>
              <w:adjustRightInd w:val="0"/>
              <w:snapToGrid w:val="0"/>
              <w:ind w:left="-88" w:leftChars="-42"/>
              <w:jc w:val="center"/>
              <w:rPr>
                <w:rFonts w:ascii="宋体" w:hAnsi="宋体"/>
                <w:bCs/>
                <w:color w:val="auto"/>
                <w:szCs w:val="21"/>
                <w:highlight w:val="none"/>
              </w:rPr>
            </w:pPr>
            <w:r>
              <w:rPr>
                <w:rFonts w:hint="eastAsia" w:ascii="宋体" w:hAnsi="宋体"/>
                <w:bCs/>
                <w:color w:val="auto"/>
                <w:szCs w:val="21"/>
                <w:highlight w:val="none"/>
              </w:rPr>
              <w:t>序号</w:t>
            </w:r>
          </w:p>
        </w:tc>
        <w:tc>
          <w:tcPr>
            <w:tcW w:w="1788" w:type="dxa"/>
            <w:noWrap w:val="0"/>
            <w:vAlign w:val="center"/>
          </w:tcPr>
          <w:p w14:paraId="55548498">
            <w:pPr>
              <w:adjustRightInd w:val="0"/>
              <w:snapToGrid w:val="0"/>
              <w:ind w:left="-88" w:leftChars="-42"/>
              <w:jc w:val="center"/>
              <w:rPr>
                <w:rFonts w:ascii="宋体" w:hAnsi="宋体"/>
                <w:color w:val="auto"/>
                <w:szCs w:val="21"/>
                <w:highlight w:val="none"/>
              </w:rPr>
            </w:pPr>
            <w:r>
              <w:rPr>
                <w:rFonts w:hint="eastAsia" w:ascii="宋体" w:hAnsi="宋体"/>
                <w:color w:val="auto"/>
                <w:szCs w:val="21"/>
                <w:highlight w:val="none"/>
                <w:lang w:eastAsia="zh-CN"/>
              </w:rPr>
              <w:t>竞价</w:t>
            </w:r>
            <w:r>
              <w:rPr>
                <w:rFonts w:hint="eastAsia" w:ascii="宋体" w:hAnsi="宋体"/>
                <w:color w:val="auto"/>
                <w:szCs w:val="21"/>
                <w:highlight w:val="none"/>
              </w:rPr>
              <w:t>文件条目号</w:t>
            </w:r>
          </w:p>
        </w:tc>
        <w:tc>
          <w:tcPr>
            <w:tcW w:w="2067" w:type="dxa"/>
            <w:noWrap w:val="0"/>
            <w:vAlign w:val="center"/>
          </w:tcPr>
          <w:p w14:paraId="1470C592">
            <w:pPr>
              <w:adjustRightInd w:val="0"/>
              <w:snapToGrid w:val="0"/>
              <w:ind w:left="-88" w:leftChars="-42"/>
              <w:jc w:val="center"/>
              <w:rPr>
                <w:rFonts w:ascii="宋体" w:hAnsi="宋体"/>
                <w:color w:val="auto"/>
                <w:szCs w:val="21"/>
                <w:highlight w:val="none"/>
              </w:rPr>
            </w:pPr>
            <w:r>
              <w:rPr>
                <w:rFonts w:hint="eastAsia" w:ascii="宋体" w:hAnsi="宋体"/>
                <w:color w:val="auto"/>
                <w:szCs w:val="21"/>
                <w:highlight w:val="none"/>
              </w:rPr>
              <w:t>采购规格/技术条款</w:t>
            </w:r>
          </w:p>
        </w:tc>
        <w:tc>
          <w:tcPr>
            <w:tcW w:w="2760" w:type="dxa"/>
            <w:noWrap w:val="0"/>
            <w:vAlign w:val="center"/>
          </w:tcPr>
          <w:p w14:paraId="0FF88238">
            <w:pPr>
              <w:adjustRightInd w:val="0"/>
              <w:snapToGrid w:val="0"/>
              <w:ind w:left="-88" w:leftChars="-42"/>
              <w:jc w:val="center"/>
              <w:rPr>
                <w:rFonts w:ascii="宋体" w:hAnsi="宋体"/>
                <w:color w:val="auto"/>
                <w:szCs w:val="21"/>
                <w:highlight w:val="none"/>
              </w:rPr>
            </w:pPr>
            <w:r>
              <w:rPr>
                <w:rFonts w:hint="eastAsia" w:ascii="宋体" w:hAnsi="宋体"/>
                <w:color w:val="auto"/>
                <w:szCs w:val="21"/>
                <w:highlight w:val="none"/>
              </w:rPr>
              <w:t>响应文件的规格/技术条款</w:t>
            </w:r>
          </w:p>
        </w:tc>
        <w:tc>
          <w:tcPr>
            <w:tcW w:w="1288" w:type="dxa"/>
            <w:noWrap w:val="0"/>
            <w:vAlign w:val="center"/>
          </w:tcPr>
          <w:p w14:paraId="548D0838">
            <w:pPr>
              <w:adjustRightInd w:val="0"/>
              <w:snapToGrid w:val="0"/>
              <w:ind w:left="-88" w:leftChars="-42"/>
              <w:jc w:val="center"/>
              <w:rPr>
                <w:rFonts w:ascii="宋体" w:hAnsi="宋体"/>
                <w:color w:val="auto"/>
                <w:szCs w:val="21"/>
                <w:highlight w:val="none"/>
              </w:rPr>
            </w:pPr>
            <w:r>
              <w:rPr>
                <w:rFonts w:hint="eastAsia" w:ascii="宋体" w:hAnsi="宋体"/>
                <w:color w:val="auto"/>
                <w:szCs w:val="21"/>
                <w:highlight w:val="none"/>
              </w:rPr>
              <w:t>响应与偏离</w:t>
            </w:r>
          </w:p>
        </w:tc>
        <w:tc>
          <w:tcPr>
            <w:tcW w:w="701" w:type="dxa"/>
            <w:noWrap w:val="0"/>
            <w:vAlign w:val="center"/>
          </w:tcPr>
          <w:p w14:paraId="2DE84E6F">
            <w:pPr>
              <w:adjustRightInd w:val="0"/>
              <w:snapToGrid w:val="0"/>
              <w:ind w:left="-88" w:leftChars="-42"/>
              <w:jc w:val="center"/>
              <w:rPr>
                <w:rFonts w:ascii="宋体" w:hAnsi="宋体"/>
                <w:color w:val="auto"/>
                <w:szCs w:val="21"/>
                <w:highlight w:val="none"/>
              </w:rPr>
            </w:pPr>
            <w:r>
              <w:rPr>
                <w:rFonts w:hint="eastAsia" w:ascii="宋体" w:hAnsi="宋体"/>
                <w:color w:val="auto"/>
                <w:szCs w:val="21"/>
                <w:highlight w:val="none"/>
              </w:rPr>
              <w:t>说明</w:t>
            </w:r>
          </w:p>
        </w:tc>
      </w:tr>
      <w:tr w14:paraId="46D26BE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3" w:hRule="atLeast"/>
          <w:jc w:val="center"/>
        </w:trPr>
        <w:tc>
          <w:tcPr>
            <w:tcW w:w="872" w:type="dxa"/>
            <w:noWrap w:val="0"/>
            <w:vAlign w:val="top"/>
          </w:tcPr>
          <w:p w14:paraId="50386ED6">
            <w:pPr>
              <w:adjustRightInd w:val="0"/>
              <w:snapToGrid w:val="0"/>
              <w:ind w:left="-88" w:leftChars="-42"/>
              <w:jc w:val="center"/>
              <w:rPr>
                <w:rFonts w:ascii="宋体" w:hAnsi="宋体"/>
                <w:color w:val="auto"/>
                <w:szCs w:val="21"/>
                <w:highlight w:val="none"/>
              </w:rPr>
            </w:pPr>
          </w:p>
        </w:tc>
        <w:tc>
          <w:tcPr>
            <w:tcW w:w="1788" w:type="dxa"/>
            <w:noWrap w:val="0"/>
            <w:vAlign w:val="center"/>
          </w:tcPr>
          <w:p w14:paraId="4E6E3A74">
            <w:pPr>
              <w:adjustRightInd w:val="0"/>
              <w:snapToGrid w:val="0"/>
              <w:ind w:left="-88" w:leftChars="-42"/>
              <w:jc w:val="center"/>
              <w:rPr>
                <w:rFonts w:ascii="宋体" w:hAnsi="宋体"/>
                <w:color w:val="auto"/>
                <w:szCs w:val="21"/>
                <w:highlight w:val="none"/>
              </w:rPr>
            </w:pPr>
          </w:p>
        </w:tc>
        <w:tc>
          <w:tcPr>
            <w:tcW w:w="2067" w:type="dxa"/>
            <w:noWrap w:val="0"/>
            <w:vAlign w:val="center"/>
          </w:tcPr>
          <w:p w14:paraId="50CF36E8">
            <w:pPr>
              <w:adjustRightInd w:val="0"/>
              <w:snapToGrid w:val="0"/>
              <w:ind w:left="-88" w:leftChars="-42"/>
              <w:jc w:val="center"/>
              <w:rPr>
                <w:rFonts w:ascii="宋体" w:hAnsi="宋体"/>
                <w:color w:val="auto"/>
                <w:szCs w:val="21"/>
                <w:highlight w:val="none"/>
              </w:rPr>
            </w:pPr>
          </w:p>
        </w:tc>
        <w:tc>
          <w:tcPr>
            <w:tcW w:w="2760" w:type="dxa"/>
            <w:noWrap w:val="0"/>
            <w:vAlign w:val="center"/>
          </w:tcPr>
          <w:p w14:paraId="7A2AC9A2">
            <w:pPr>
              <w:adjustRightInd w:val="0"/>
              <w:snapToGrid w:val="0"/>
              <w:ind w:left="-88" w:leftChars="-42"/>
              <w:jc w:val="center"/>
              <w:rPr>
                <w:rFonts w:ascii="宋体" w:hAnsi="宋体"/>
                <w:color w:val="auto"/>
                <w:szCs w:val="21"/>
                <w:highlight w:val="none"/>
              </w:rPr>
            </w:pPr>
          </w:p>
        </w:tc>
        <w:tc>
          <w:tcPr>
            <w:tcW w:w="1288" w:type="dxa"/>
            <w:noWrap w:val="0"/>
            <w:vAlign w:val="center"/>
          </w:tcPr>
          <w:p w14:paraId="7A2C97C9">
            <w:pPr>
              <w:adjustRightInd w:val="0"/>
              <w:snapToGrid w:val="0"/>
              <w:ind w:left="-88" w:leftChars="-42"/>
              <w:jc w:val="center"/>
              <w:rPr>
                <w:rFonts w:ascii="宋体" w:hAnsi="宋体"/>
                <w:color w:val="auto"/>
                <w:szCs w:val="21"/>
                <w:highlight w:val="none"/>
              </w:rPr>
            </w:pPr>
          </w:p>
        </w:tc>
        <w:tc>
          <w:tcPr>
            <w:tcW w:w="701" w:type="dxa"/>
            <w:noWrap w:val="0"/>
            <w:vAlign w:val="center"/>
          </w:tcPr>
          <w:p w14:paraId="4E4F4275">
            <w:pPr>
              <w:adjustRightInd w:val="0"/>
              <w:snapToGrid w:val="0"/>
              <w:ind w:left="-88" w:leftChars="-42"/>
              <w:jc w:val="center"/>
              <w:rPr>
                <w:rFonts w:ascii="宋体" w:hAnsi="宋体"/>
                <w:color w:val="auto"/>
                <w:szCs w:val="21"/>
                <w:highlight w:val="none"/>
              </w:rPr>
            </w:pPr>
          </w:p>
        </w:tc>
      </w:tr>
      <w:tr w14:paraId="255768D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3" w:hRule="atLeast"/>
          <w:jc w:val="center"/>
        </w:trPr>
        <w:tc>
          <w:tcPr>
            <w:tcW w:w="872" w:type="dxa"/>
            <w:noWrap w:val="0"/>
            <w:vAlign w:val="top"/>
          </w:tcPr>
          <w:p w14:paraId="391650BC">
            <w:pPr>
              <w:adjustRightInd w:val="0"/>
              <w:snapToGrid w:val="0"/>
              <w:ind w:left="-88" w:leftChars="-42"/>
              <w:jc w:val="center"/>
              <w:rPr>
                <w:rFonts w:ascii="宋体" w:hAnsi="宋体"/>
                <w:color w:val="auto"/>
                <w:szCs w:val="21"/>
                <w:highlight w:val="none"/>
              </w:rPr>
            </w:pPr>
          </w:p>
        </w:tc>
        <w:tc>
          <w:tcPr>
            <w:tcW w:w="1788" w:type="dxa"/>
            <w:noWrap w:val="0"/>
            <w:vAlign w:val="center"/>
          </w:tcPr>
          <w:p w14:paraId="6A0B6E0F">
            <w:pPr>
              <w:adjustRightInd w:val="0"/>
              <w:snapToGrid w:val="0"/>
              <w:ind w:left="-88" w:leftChars="-42"/>
              <w:jc w:val="center"/>
              <w:rPr>
                <w:rFonts w:ascii="宋体" w:hAnsi="宋体"/>
                <w:color w:val="auto"/>
                <w:szCs w:val="21"/>
                <w:highlight w:val="none"/>
              </w:rPr>
            </w:pPr>
          </w:p>
        </w:tc>
        <w:tc>
          <w:tcPr>
            <w:tcW w:w="2067" w:type="dxa"/>
            <w:noWrap w:val="0"/>
            <w:vAlign w:val="center"/>
          </w:tcPr>
          <w:p w14:paraId="7D105254">
            <w:pPr>
              <w:adjustRightInd w:val="0"/>
              <w:snapToGrid w:val="0"/>
              <w:ind w:left="-88" w:leftChars="-42"/>
              <w:jc w:val="center"/>
              <w:rPr>
                <w:rFonts w:ascii="宋体" w:hAnsi="宋体"/>
                <w:color w:val="auto"/>
                <w:szCs w:val="21"/>
                <w:highlight w:val="none"/>
              </w:rPr>
            </w:pPr>
          </w:p>
        </w:tc>
        <w:tc>
          <w:tcPr>
            <w:tcW w:w="2760" w:type="dxa"/>
            <w:noWrap w:val="0"/>
            <w:vAlign w:val="center"/>
          </w:tcPr>
          <w:p w14:paraId="204A9ECA">
            <w:pPr>
              <w:adjustRightInd w:val="0"/>
              <w:snapToGrid w:val="0"/>
              <w:ind w:left="-88" w:leftChars="-42"/>
              <w:jc w:val="center"/>
              <w:rPr>
                <w:rFonts w:ascii="宋体" w:hAnsi="宋体"/>
                <w:color w:val="auto"/>
                <w:szCs w:val="21"/>
                <w:highlight w:val="none"/>
              </w:rPr>
            </w:pPr>
          </w:p>
        </w:tc>
        <w:tc>
          <w:tcPr>
            <w:tcW w:w="1288" w:type="dxa"/>
            <w:noWrap w:val="0"/>
            <w:vAlign w:val="center"/>
          </w:tcPr>
          <w:p w14:paraId="3DF6B984">
            <w:pPr>
              <w:adjustRightInd w:val="0"/>
              <w:snapToGrid w:val="0"/>
              <w:ind w:left="-88" w:leftChars="-42"/>
              <w:jc w:val="center"/>
              <w:rPr>
                <w:rFonts w:ascii="宋体" w:hAnsi="宋体"/>
                <w:color w:val="auto"/>
                <w:szCs w:val="21"/>
                <w:highlight w:val="none"/>
              </w:rPr>
            </w:pPr>
          </w:p>
        </w:tc>
        <w:tc>
          <w:tcPr>
            <w:tcW w:w="701" w:type="dxa"/>
            <w:noWrap w:val="0"/>
            <w:vAlign w:val="center"/>
          </w:tcPr>
          <w:p w14:paraId="2F94D074">
            <w:pPr>
              <w:adjustRightInd w:val="0"/>
              <w:snapToGrid w:val="0"/>
              <w:ind w:left="-88" w:leftChars="-42"/>
              <w:jc w:val="center"/>
              <w:rPr>
                <w:rFonts w:ascii="宋体" w:hAnsi="宋体"/>
                <w:color w:val="auto"/>
                <w:szCs w:val="21"/>
                <w:highlight w:val="none"/>
              </w:rPr>
            </w:pPr>
          </w:p>
        </w:tc>
      </w:tr>
      <w:tr w14:paraId="4B48AA5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3" w:hRule="atLeast"/>
          <w:jc w:val="center"/>
        </w:trPr>
        <w:tc>
          <w:tcPr>
            <w:tcW w:w="872" w:type="dxa"/>
            <w:noWrap w:val="0"/>
            <w:vAlign w:val="top"/>
          </w:tcPr>
          <w:p w14:paraId="75543CE6">
            <w:pPr>
              <w:adjustRightInd w:val="0"/>
              <w:snapToGrid w:val="0"/>
              <w:ind w:left="-88" w:leftChars="-42"/>
              <w:jc w:val="center"/>
              <w:rPr>
                <w:rFonts w:ascii="宋体" w:hAnsi="宋体"/>
                <w:color w:val="auto"/>
                <w:szCs w:val="21"/>
                <w:highlight w:val="none"/>
              </w:rPr>
            </w:pPr>
          </w:p>
        </w:tc>
        <w:tc>
          <w:tcPr>
            <w:tcW w:w="1788" w:type="dxa"/>
            <w:noWrap w:val="0"/>
            <w:vAlign w:val="center"/>
          </w:tcPr>
          <w:p w14:paraId="524A0DF8">
            <w:pPr>
              <w:adjustRightInd w:val="0"/>
              <w:snapToGrid w:val="0"/>
              <w:ind w:left="-88" w:leftChars="-42"/>
              <w:jc w:val="center"/>
              <w:rPr>
                <w:rFonts w:ascii="宋体" w:hAnsi="宋体"/>
                <w:color w:val="auto"/>
                <w:szCs w:val="21"/>
                <w:highlight w:val="none"/>
              </w:rPr>
            </w:pPr>
          </w:p>
        </w:tc>
        <w:tc>
          <w:tcPr>
            <w:tcW w:w="2067" w:type="dxa"/>
            <w:noWrap w:val="0"/>
            <w:vAlign w:val="center"/>
          </w:tcPr>
          <w:p w14:paraId="2DCB6BF3">
            <w:pPr>
              <w:adjustRightInd w:val="0"/>
              <w:snapToGrid w:val="0"/>
              <w:ind w:left="-88" w:leftChars="-42"/>
              <w:jc w:val="center"/>
              <w:rPr>
                <w:rFonts w:ascii="宋体" w:hAnsi="宋体"/>
                <w:color w:val="auto"/>
                <w:szCs w:val="21"/>
                <w:highlight w:val="none"/>
              </w:rPr>
            </w:pPr>
          </w:p>
        </w:tc>
        <w:tc>
          <w:tcPr>
            <w:tcW w:w="2760" w:type="dxa"/>
            <w:noWrap w:val="0"/>
            <w:vAlign w:val="center"/>
          </w:tcPr>
          <w:p w14:paraId="6963A7A1">
            <w:pPr>
              <w:adjustRightInd w:val="0"/>
              <w:snapToGrid w:val="0"/>
              <w:ind w:left="-88" w:leftChars="-42"/>
              <w:jc w:val="center"/>
              <w:rPr>
                <w:rFonts w:ascii="宋体" w:hAnsi="宋体"/>
                <w:color w:val="auto"/>
                <w:szCs w:val="21"/>
                <w:highlight w:val="none"/>
              </w:rPr>
            </w:pPr>
          </w:p>
        </w:tc>
        <w:tc>
          <w:tcPr>
            <w:tcW w:w="1288" w:type="dxa"/>
            <w:noWrap w:val="0"/>
            <w:vAlign w:val="center"/>
          </w:tcPr>
          <w:p w14:paraId="73735898">
            <w:pPr>
              <w:adjustRightInd w:val="0"/>
              <w:snapToGrid w:val="0"/>
              <w:ind w:left="-88" w:leftChars="-42"/>
              <w:jc w:val="center"/>
              <w:rPr>
                <w:rFonts w:ascii="宋体" w:hAnsi="宋体"/>
                <w:color w:val="auto"/>
                <w:szCs w:val="21"/>
                <w:highlight w:val="none"/>
              </w:rPr>
            </w:pPr>
          </w:p>
        </w:tc>
        <w:tc>
          <w:tcPr>
            <w:tcW w:w="701" w:type="dxa"/>
            <w:noWrap w:val="0"/>
            <w:vAlign w:val="center"/>
          </w:tcPr>
          <w:p w14:paraId="78B0F2B8">
            <w:pPr>
              <w:adjustRightInd w:val="0"/>
              <w:snapToGrid w:val="0"/>
              <w:ind w:left="-88" w:leftChars="-42"/>
              <w:jc w:val="center"/>
              <w:rPr>
                <w:rFonts w:ascii="宋体" w:hAnsi="宋体"/>
                <w:color w:val="auto"/>
                <w:szCs w:val="21"/>
                <w:highlight w:val="none"/>
              </w:rPr>
            </w:pPr>
          </w:p>
        </w:tc>
      </w:tr>
      <w:tr w14:paraId="29B4350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3" w:hRule="atLeast"/>
          <w:jc w:val="center"/>
        </w:trPr>
        <w:tc>
          <w:tcPr>
            <w:tcW w:w="872" w:type="dxa"/>
            <w:noWrap w:val="0"/>
            <w:vAlign w:val="top"/>
          </w:tcPr>
          <w:p w14:paraId="3B9FD42A">
            <w:pPr>
              <w:adjustRightInd w:val="0"/>
              <w:snapToGrid w:val="0"/>
              <w:ind w:left="-88" w:leftChars="-42"/>
              <w:jc w:val="center"/>
              <w:rPr>
                <w:rFonts w:ascii="宋体" w:hAnsi="宋体"/>
                <w:color w:val="auto"/>
                <w:szCs w:val="21"/>
                <w:highlight w:val="none"/>
              </w:rPr>
            </w:pPr>
          </w:p>
        </w:tc>
        <w:tc>
          <w:tcPr>
            <w:tcW w:w="1788" w:type="dxa"/>
            <w:noWrap w:val="0"/>
            <w:vAlign w:val="center"/>
          </w:tcPr>
          <w:p w14:paraId="68482152">
            <w:pPr>
              <w:adjustRightInd w:val="0"/>
              <w:snapToGrid w:val="0"/>
              <w:ind w:left="-88" w:leftChars="-42"/>
              <w:jc w:val="center"/>
              <w:rPr>
                <w:rFonts w:ascii="宋体" w:hAnsi="宋体"/>
                <w:color w:val="auto"/>
                <w:szCs w:val="21"/>
                <w:highlight w:val="none"/>
              </w:rPr>
            </w:pPr>
          </w:p>
        </w:tc>
        <w:tc>
          <w:tcPr>
            <w:tcW w:w="2067" w:type="dxa"/>
            <w:noWrap w:val="0"/>
            <w:vAlign w:val="center"/>
          </w:tcPr>
          <w:p w14:paraId="42BA9E5D">
            <w:pPr>
              <w:adjustRightInd w:val="0"/>
              <w:snapToGrid w:val="0"/>
              <w:ind w:left="-88" w:leftChars="-42"/>
              <w:jc w:val="center"/>
              <w:rPr>
                <w:rFonts w:ascii="宋体" w:hAnsi="宋体"/>
                <w:color w:val="auto"/>
                <w:szCs w:val="21"/>
                <w:highlight w:val="none"/>
              </w:rPr>
            </w:pPr>
          </w:p>
        </w:tc>
        <w:tc>
          <w:tcPr>
            <w:tcW w:w="2760" w:type="dxa"/>
            <w:noWrap w:val="0"/>
            <w:vAlign w:val="center"/>
          </w:tcPr>
          <w:p w14:paraId="7537490B">
            <w:pPr>
              <w:adjustRightInd w:val="0"/>
              <w:snapToGrid w:val="0"/>
              <w:ind w:left="-88" w:leftChars="-42"/>
              <w:jc w:val="center"/>
              <w:rPr>
                <w:rFonts w:ascii="宋体" w:hAnsi="宋体"/>
                <w:color w:val="auto"/>
                <w:szCs w:val="21"/>
                <w:highlight w:val="none"/>
              </w:rPr>
            </w:pPr>
          </w:p>
        </w:tc>
        <w:tc>
          <w:tcPr>
            <w:tcW w:w="1288" w:type="dxa"/>
            <w:noWrap w:val="0"/>
            <w:vAlign w:val="center"/>
          </w:tcPr>
          <w:p w14:paraId="6049F306">
            <w:pPr>
              <w:adjustRightInd w:val="0"/>
              <w:snapToGrid w:val="0"/>
              <w:ind w:left="-88" w:leftChars="-42"/>
              <w:jc w:val="center"/>
              <w:rPr>
                <w:rFonts w:ascii="宋体" w:hAnsi="宋体"/>
                <w:color w:val="auto"/>
                <w:szCs w:val="21"/>
                <w:highlight w:val="none"/>
              </w:rPr>
            </w:pPr>
          </w:p>
        </w:tc>
        <w:tc>
          <w:tcPr>
            <w:tcW w:w="701" w:type="dxa"/>
            <w:noWrap w:val="0"/>
            <w:vAlign w:val="center"/>
          </w:tcPr>
          <w:p w14:paraId="0F0B07E2">
            <w:pPr>
              <w:adjustRightInd w:val="0"/>
              <w:snapToGrid w:val="0"/>
              <w:ind w:left="-88" w:leftChars="-42"/>
              <w:jc w:val="center"/>
              <w:rPr>
                <w:rFonts w:ascii="宋体" w:hAnsi="宋体"/>
                <w:color w:val="auto"/>
                <w:szCs w:val="21"/>
                <w:highlight w:val="none"/>
              </w:rPr>
            </w:pPr>
          </w:p>
        </w:tc>
      </w:tr>
      <w:tr w14:paraId="53471BD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3" w:hRule="atLeast"/>
          <w:jc w:val="center"/>
        </w:trPr>
        <w:tc>
          <w:tcPr>
            <w:tcW w:w="872" w:type="dxa"/>
            <w:noWrap w:val="0"/>
            <w:vAlign w:val="top"/>
          </w:tcPr>
          <w:p w14:paraId="5E6DF9C0">
            <w:pPr>
              <w:adjustRightInd w:val="0"/>
              <w:snapToGrid w:val="0"/>
              <w:ind w:left="-88" w:leftChars="-42"/>
              <w:jc w:val="center"/>
              <w:rPr>
                <w:rFonts w:ascii="宋体" w:hAnsi="宋体"/>
                <w:color w:val="auto"/>
                <w:szCs w:val="21"/>
                <w:highlight w:val="none"/>
              </w:rPr>
            </w:pPr>
          </w:p>
        </w:tc>
        <w:tc>
          <w:tcPr>
            <w:tcW w:w="1788" w:type="dxa"/>
            <w:noWrap w:val="0"/>
            <w:vAlign w:val="center"/>
          </w:tcPr>
          <w:p w14:paraId="0CACED60">
            <w:pPr>
              <w:adjustRightInd w:val="0"/>
              <w:snapToGrid w:val="0"/>
              <w:ind w:left="-88" w:leftChars="-42"/>
              <w:jc w:val="center"/>
              <w:rPr>
                <w:rFonts w:ascii="宋体" w:hAnsi="宋体"/>
                <w:color w:val="auto"/>
                <w:szCs w:val="21"/>
                <w:highlight w:val="none"/>
              </w:rPr>
            </w:pPr>
          </w:p>
        </w:tc>
        <w:tc>
          <w:tcPr>
            <w:tcW w:w="2067" w:type="dxa"/>
            <w:noWrap w:val="0"/>
            <w:vAlign w:val="center"/>
          </w:tcPr>
          <w:p w14:paraId="0CE67950">
            <w:pPr>
              <w:adjustRightInd w:val="0"/>
              <w:snapToGrid w:val="0"/>
              <w:ind w:left="-88" w:leftChars="-42"/>
              <w:jc w:val="center"/>
              <w:rPr>
                <w:rFonts w:ascii="宋体" w:hAnsi="宋体"/>
                <w:color w:val="auto"/>
                <w:szCs w:val="21"/>
                <w:highlight w:val="none"/>
              </w:rPr>
            </w:pPr>
          </w:p>
        </w:tc>
        <w:tc>
          <w:tcPr>
            <w:tcW w:w="2760" w:type="dxa"/>
            <w:noWrap w:val="0"/>
            <w:vAlign w:val="center"/>
          </w:tcPr>
          <w:p w14:paraId="745BA603">
            <w:pPr>
              <w:adjustRightInd w:val="0"/>
              <w:snapToGrid w:val="0"/>
              <w:ind w:left="-88" w:leftChars="-42"/>
              <w:jc w:val="center"/>
              <w:rPr>
                <w:rFonts w:ascii="宋体" w:hAnsi="宋体"/>
                <w:color w:val="auto"/>
                <w:szCs w:val="21"/>
                <w:highlight w:val="none"/>
              </w:rPr>
            </w:pPr>
          </w:p>
        </w:tc>
        <w:tc>
          <w:tcPr>
            <w:tcW w:w="1288" w:type="dxa"/>
            <w:noWrap w:val="0"/>
            <w:vAlign w:val="center"/>
          </w:tcPr>
          <w:p w14:paraId="1D737E60">
            <w:pPr>
              <w:adjustRightInd w:val="0"/>
              <w:snapToGrid w:val="0"/>
              <w:ind w:left="-88" w:leftChars="-42"/>
              <w:jc w:val="center"/>
              <w:rPr>
                <w:rFonts w:ascii="宋体" w:hAnsi="宋体"/>
                <w:color w:val="auto"/>
                <w:szCs w:val="21"/>
                <w:highlight w:val="none"/>
              </w:rPr>
            </w:pPr>
          </w:p>
        </w:tc>
        <w:tc>
          <w:tcPr>
            <w:tcW w:w="701" w:type="dxa"/>
            <w:noWrap w:val="0"/>
            <w:vAlign w:val="center"/>
          </w:tcPr>
          <w:p w14:paraId="2B46D152">
            <w:pPr>
              <w:adjustRightInd w:val="0"/>
              <w:snapToGrid w:val="0"/>
              <w:ind w:left="-88" w:leftChars="-42"/>
              <w:jc w:val="center"/>
              <w:rPr>
                <w:rFonts w:ascii="宋体" w:hAnsi="宋体"/>
                <w:color w:val="auto"/>
                <w:szCs w:val="21"/>
                <w:highlight w:val="none"/>
              </w:rPr>
            </w:pPr>
          </w:p>
        </w:tc>
      </w:tr>
    </w:tbl>
    <w:p w14:paraId="0E445C0D">
      <w:pPr>
        <w:pStyle w:val="2"/>
        <w:rPr>
          <w:rFonts w:hint="eastAsia"/>
          <w:lang w:val="en-US" w:eastAsia="zh-CN"/>
        </w:rPr>
      </w:pPr>
    </w:p>
    <w:p w14:paraId="5E3EDCB3">
      <w:pPr>
        <w:spacing w:line="480" w:lineRule="exact"/>
        <w:rPr>
          <w:rFonts w:hint="eastAsia" w:ascii="宋体" w:hAnsi="宋体" w:eastAsia="宋体" w:cs="Times New Roman"/>
          <w:b/>
          <w:bCs/>
          <w:color w:val="auto"/>
          <w:sz w:val="24"/>
          <w:highlight w:val="none"/>
          <w:lang w:eastAsia="zh-CN"/>
        </w:rPr>
      </w:pPr>
      <w:r>
        <w:rPr>
          <w:rFonts w:hint="eastAsia" w:ascii="宋体" w:hAnsi="宋体" w:eastAsia="宋体" w:cs="Times New Roman"/>
          <w:b/>
          <w:bCs/>
          <w:color w:val="auto"/>
          <w:sz w:val="24"/>
          <w:highlight w:val="none"/>
          <w:lang w:eastAsia="zh-CN"/>
        </w:rPr>
        <w:t>注：（本项目公告中的技术要求不允许偏离，否则视为无效竞价）</w:t>
      </w:r>
    </w:p>
    <w:p w14:paraId="6A852386">
      <w:pPr>
        <w:pStyle w:val="2"/>
        <w:rPr>
          <w:rFonts w:hint="eastAsia"/>
        </w:rPr>
      </w:pPr>
    </w:p>
    <w:p w14:paraId="203BDB3D">
      <w:pPr>
        <w:rPr>
          <w:rFonts w:hint="eastAsia"/>
        </w:rPr>
      </w:pPr>
    </w:p>
    <w:p w14:paraId="1480414A">
      <w:pPr>
        <w:pStyle w:val="2"/>
        <w:rPr>
          <w:rFonts w:hint="eastAsia"/>
        </w:rPr>
      </w:pPr>
    </w:p>
    <w:p w14:paraId="6D99B712">
      <w:pPr>
        <w:rPr>
          <w:rFonts w:hint="eastAsia"/>
        </w:rPr>
      </w:pPr>
    </w:p>
    <w:p w14:paraId="1DACFBDB">
      <w:pPr>
        <w:pStyle w:val="2"/>
        <w:rPr>
          <w:rFonts w:hint="eastAsia"/>
        </w:rPr>
      </w:pPr>
    </w:p>
    <w:p w14:paraId="5DA7DA2F">
      <w:pPr>
        <w:rPr>
          <w:rFonts w:hint="eastAsia"/>
        </w:rPr>
      </w:pPr>
    </w:p>
    <w:p w14:paraId="01F3135F">
      <w:pPr>
        <w:pStyle w:val="2"/>
        <w:rPr>
          <w:rFonts w:hint="eastAsia"/>
        </w:rPr>
      </w:pPr>
    </w:p>
    <w:p w14:paraId="6434D2E7">
      <w:pPr>
        <w:rPr>
          <w:rFonts w:hint="eastAsia"/>
        </w:rPr>
      </w:pPr>
    </w:p>
    <w:p w14:paraId="586E7FA7">
      <w:pPr>
        <w:pStyle w:val="2"/>
        <w:rPr>
          <w:rFonts w:hint="eastAsia"/>
        </w:rPr>
      </w:pPr>
    </w:p>
    <w:p w14:paraId="14D30F25">
      <w:pPr>
        <w:rPr>
          <w:rFonts w:hint="eastAsia"/>
        </w:rPr>
      </w:pPr>
    </w:p>
    <w:p w14:paraId="3715587F">
      <w:pPr>
        <w:pStyle w:val="2"/>
        <w:rPr>
          <w:rFonts w:hint="eastAsia"/>
        </w:rPr>
      </w:pPr>
    </w:p>
    <w:p w14:paraId="1D4EB9E9">
      <w:pPr>
        <w:rPr>
          <w:rFonts w:hint="eastAsia"/>
        </w:rPr>
      </w:pPr>
    </w:p>
    <w:p w14:paraId="1D4AD568">
      <w:pPr>
        <w:pStyle w:val="2"/>
        <w:rPr>
          <w:rFonts w:hint="eastAsia"/>
        </w:rPr>
      </w:pPr>
    </w:p>
    <w:p w14:paraId="200DD5B7">
      <w:pPr>
        <w:rPr>
          <w:rFonts w:hint="eastAsia"/>
        </w:rPr>
      </w:pPr>
    </w:p>
    <w:p w14:paraId="6B90FDFE">
      <w:pPr>
        <w:pStyle w:val="2"/>
        <w:rPr>
          <w:rFonts w:hint="eastAsia"/>
        </w:rPr>
      </w:pPr>
    </w:p>
    <w:p w14:paraId="68C18538">
      <w:pPr>
        <w:rPr>
          <w:rFonts w:hint="eastAsia"/>
        </w:rPr>
      </w:pPr>
    </w:p>
    <w:p w14:paraId="11C7D939">
      <w:pPr>
        <w:pStyle w:val="2"/>
        <w:rPr>
          <w:rFonts w:hint="eastAsia"/>
        </w:rPr>
      </w:pPr>
    </w:p>
    <w:p w14:paraId="1232D979">
      <w:pPr>
        <w:rPr>
          <w:rFonts w:hint="eastAsia"/>
        </w:rPr>
      </w:pPr>
    </w:p>
    <w:p w14:paraId="512A4316">
      <w:pPr>
        <w:pStyle w:val="2"/>
        <w:rPr>
          <w:rFonts w:hint="eastAsia"/>
        </w:rPr>
      </w:pPr>
    </w:p>
    <w:p w14:paraId="1AFD5B12">
      <w:pPr>
        <w:rPr>
          <w:rFonts w:hint="eastAsia"/>
        </w:rPr>
      </w:pPr>
    </w:p>
    <w:p w14:paraId="3F11EB2B">
      <w:pPr>
        <w:pStyle w:val="2"/>
        <w:rPr>
          <w:rFonts w:hint="eastAsia"/>
        </w:rPr>
      </w:pPr>
    </w:p>
    <w:p w14:paraId="5120E6A8">
      <w:pPr>
        <w:rPr>
          <w:rFonts w:hint="eastAsia"/>
        </w:rPr>
      </w:pPr>
    </w:p>
    <w:p w14:paraId="1C4847FB">
      <w:pPr>
        <w:pStyle w:val="2"/>
        <w:rPr>
          <w:rFonts w:hint="eastAsia"/>
        </w:rPr>
      </w:pPr>
    </w:p>
    <w:p w14:paraId="7A37173B">
      <w:pPr>
        <w:rPr>
          <w:rFonts w:hint="eastAsia"/>
        </w:rPr>
      </w:pPr>
    </w:p>
    <w:p w14:paraId="127A03B1">
      <w:pPr>
        <w:adjustRightInd w:val="0"/>
        <w:snapToGrid w:val="0"/>
        <w:jc w:val="center"/>
        <w:outlineLvl w:val="1"/>
        <w:rPr>
          <w:rFonts w:hint="eastAsia" w:ascii="宋体" w:hAnsi="宋体"/>
          <w:b/>
          <w:color w:val="auto"/>
          <w:sz w:val="28"/>
          <w:szCs w:val="28"/>
          <w:highlight w:val="none"/>
        </w:rPr>
      </w:pPr>
      <w:bookmarkStart w:id="5" w:name="_Toc12982"/>
      <w:r>
        <w:rPr>
          <w:rFonts w:hint="eastAsia" w:ascii="宋体" w:hAnsi="宋体"/>
          <w:b/>
          <w:color w:val="auto"/>
          <w:sz w:val="28"/>
          <w:szCs w:val="28"/>
          <w:highlight w:val="none"/>
          <w:lang w:eastAsia="zh-CN"/>
        </w:rPr>
        <w:t>四</w:t>
      </w:r>
      <w:r>
        <w:rPr>
          <w:rFonts w:hint="eastAsia" w:ascii="宋体" w:hAnsi="宋体"/>
          <w:b/>
          <w:color w:val="auto"/>
          <w:sz w:val="28"/>
          <w:szCs w:val="28"/>
          <w:highlight w:val="none"/>
        </w:rPr>
        <w:t>、报价一览表（格式）</w:t>
      </w:r>
      <w:bookmarkEnd w:id="5"/>
    </w:p>
    <w:p w14:paraId="2C5B8769">
      <w:pPr>
        <w:adjustRightInd w:val="0"/>
        <w:snapToGrid w:val="0"/>
        <w:spacing w:line="360" w:lineRule="auto"/>
        <w:rPr>
          <w:rFonts w:hint="eastAsia" w:ascii="宋体" w:hAnsi="宋体"/>
          <w:color w:val="auto"/>
          <w:szCs w:val="21"/>
          <w:highlight w:val="none"/>
          <w:u w:val="single"/>
        </w:rPr>
      </w:pPr>
      <w:r>
        <w:rPr>
          <w:rFonts w:hint="eastAsia" w:ascii="宋体" w:hAnsi="宋体"/>
          <w:color w:val="auto"/>
          <w:szCs w:val="21"/>
          <w:highlight w:val="none"/>
        </w:rPr>
        <w:t xml:space="preserve">          </w:t>
      </w:r>
    </w:p>
    <w:tbl>
      <w:tblPr>
        <w:tblStyle w:val="6"/>
        <w:tblW w:w="9045"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7384"/>
      </w:tblGrid>
      <w:tr w14:paraId="59FC33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1661" w:type="dxa"/>
            <w:tcBorders>
              <w:top w:val="double" w:color="auto" w:sz="4" w:space="0"/>
              <w:left w:val="double" w:color="auto" w:sz="4" w:space="0"/>
              <w:right w:val="single" w:color="auto" w:sz="6" w:space="0"/>
            </w:tcBorders>
            <w:noWrap w:val="0"/>
            <w:vAlign w:val="center"/>
          </w:tcPr>
          <w:p w14:paraId="4F29F4E1">
            <w:pPr>
              <w:tabs>
                <w:tab w:val="left" w:pos="403"/>
                <w:tab w:val="center" w:pos="3781"/>
              </w:tabs>
              <w:spacing w:line="420" w:lineRule="exact"/>
              <w:ind w:right="-5206" w:rightChars="-2479" w:firstLine="420" w:firstLineChars="200"/>
              <w:rPr>
                <w:rFonts w:ascii="宋体" w:hAnsi="宋体"/>
                <w:color w:val="auto"/>
                <w:szCs w:val="21"/>
                <w:highlight w:val="none"/>
              </w:rPr>
            </w:pPr>
            <w:r>
              <w:rPr>
                <w:rFonts w:ascii="宋体" w:hAnsi="宋体"/>
                <w:color w:val="auto"/>
                <w:szCs w:val="21"/>
                <w:highlight w:val="none"/>
              </w:rPr>
              <w:t>项目名称</w:t>
            </w:r>
            <w:r>
              <w:rPr>
                <w:rFonts w:ascii="宋体" w:hAnsi="宋体"/>
                <w:color w:val="auto"/>
                <w:szCs w:val="21"/>
                <w:highlight w:val="none"/>
              </w:rPr>
              <w:tab/>
            </w:r>
            <w:r>
              <w:rPr>
                <w:rFonts w:ascii="宋体" w:hAnsi="宋体"/>
                <w:color w:val="auto"/>
                <w:szCs w:val="21"/>
                <w:highlight w:val="none"/>
              </w:rPr>
              <w:t>项目名称</w:t>
            </w:r>
          </w:p>
        </w:tc>
        <w:tc>
          <w:tcPr>
            <w:tcW w:w="7384" w:type="dxa"/>
            <w:tcBorders>
              <w:top w:val="double" w:color="auto" w:sz="4" w:space="0"/>
              <w:left w:val="single" w:color="auto" w:sz="6" w:space="0"/>
              <w:bottom w:val="single" w:color="auto" w:sz="6" w:space="0"/>
              <w:right w:val="double" w:color="auto" w:sz="4" w:space="0"/>
            </w:tcBorders>
            <w:noWrap w:val="0"/>
            <w:vAlign w:val="center"/>
          </w:tcPr>
          <w:p w14:paraId="108FE1F2">
            <w:pPr>
              <w:spacing w:line="420" w:lineRule="exact"/>
              <w:jc w:val="center"/>
              <w:rPr>
                <w:rFonts w:ascii="宋体" w:hAnsi="宋体"/>
                <w:color w:val="auto"/>
                <w:szCs w:val="21"/>
                <w:highlight w:val="none"/>
              </w:rPr>
            </w:pPr>
          </w:p>
        </w:tc>
      </w:tr>
      <w:tr w14:paraId="00EF43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86" w:hRule="atLeast"/>
        </w:trPr>
        <w:tc>
          <w:tcPr>
            <w:tcW w:w="1661" w:type="dxa"/>
            <w:tcBorders>
              <w:top w:val="single" w:color="auto" w:sz="6" w:space="0"/>
              <w:left w:val="double" w:color="auto" w:sz="4" w:space="0"/>
              <w:right w:val="single" w:color="auto" w:sz="6" w:space="0"/>
            </w:tcBorders>
            <w:noWrap w:val="0"/>
            <w:vAlign w:val="center"/>
          </w:tcPr>
          <w:p w14:paraId="1F31331F">
            <w:pPr>
              <w:spacing w:line="420" w:lineRule="atLeast"/>
              <w:jc w:val="center"/>
              <w:rPr>
                <w:rFonts w:hint="eastAsia" w:ascii="宋体" w:hAnsi="宋体"/>
                <w:color w:val="auto"/>
                <w:szCs w:val="21"/>
                <w:highlight w:val="none"/>
              </w:rPr>
            </w:pPr>
            <w:r>
              <w:rPr>
                <w:rFonts w:hint="eastAsia" w:ascii="宋体" w:hAnsi="宋体" w:cs="宋体"/>
                <w:color w:val="auto"/>
                <w:szCs w:val="21"/>
                <w:highlight w:val="none"/>
                <w:lang w:eastAsia="zh-CN"/>
              </w:rPr>
              <w:t>竞价</w:t>
            </w:r>
            <w:r>
              <w:rPr>
                <w:rFonts w:hint="eastAsia" w:ascii="宋体" w:hAnsi="宋体" w:cs="宋体"/>
                <w:color w:val="auto"/>
                <w:szCs w:val="21"/>
                <w:highlight w:val="none"/>
              </w:rPr>
              <w:t>报价</w:t>
            </w:r>
          </w:p>
        </w:tc>
        <w:tc>
          <w:tcPr>
            <w:tcW w:w="7384" w:type="dxa"/>
            <w:tcBorders>
              <w:top w:val="single" w:color="auto" w:sz="6" w:space="0"/>
              <w:left w:val="single" w:color="auto" w:sz="6" w:space="0"/>
              <w:right w:val="double" w:color="auto" w:sz="4" w:space="0"/>
            </w:tcBorders>
            <w:noWrap w:val="0"/>
            <w:vAlign w:val="center"/>
          </w:tcPr>
          <w:p w14:paraId="32A102F4">
            <w:pPr>
              <w:spacing w:after="240"/>
              <w:rPr>
                <w:color w:val="auto"/>
                <w:highlight w:val="none"/>
              </w:rPr>
            </w:pPr>
            <w:r>
              <w:rPr>
                <w:rFonts w:ascii="宋体" w:hAnsi="宋体" w:cs="宋体"/>
                <w:color w:val="auto"/>
                <w:szCs w:val="21"/>
                <w:highlight w:val="none"/>
              </w:rPr>
              <w:t>大写：</w:t>
            </w:r>
            <w:r>
              <w:rPr>
                <w:rFonts w:hint="eastAsia" w:ascii="宋体" w:hAnsi="宋体" w:cs="宋体"/>
                <w:color w:val="auto"/>
                <w:szCs w:val="21"/>
                <w:highlight w:val="none"/>
                <w:u w:val="single"/>
              </w:rPr>
              <w:t xml:space="preserve">             </w:t>
            </w:r>
            <w:r>
              <w:rPr>
                <w:color w:val="auto"/>
                <w:sz w:val="24"/>
                <w:highlight w:val="none"/>
              </w:rPr>
              <w:t xml:space="preserve"> </w:t>
            </w:r>
          </w:p>
          <w:p w14:paraId="0047186F">
            <w:pPr>
              <w:spacing w:before="240" w:line="420" w:lineRule="atLeast"/>
              <w:rPr>
                <w:rFonts w:ascii="宋体" w:hAnsi="宋体"/>
                <w:color w:val="auto"/>
                <w:szCs w:val="21"/>
                <w:highlight w:val="none"/>
              </w:rPr>
            </w:pPr>
            <w:r>
              <w:rPr>
                <w:rFonts w:ascii="宋体" w:hAnsi="宋体" w:cs="宋体"/>
                <w:color w:val="auto"/>
                <w:szCs w:val="21"/>
                <w:highlight w:val="none"/>
              </w:rPr>
              <w:t>小写：</w:t>
            </w:r>
            <w:r>
              <w:rPr>
                <w:rFonts w:hint="eastAsia" w:ascii="宋体" w:hAnsi="宋体" w:cs="宋体"/>
                <w:color w:val="auto"/>
                <w:szCs w:val="21"/>
                <w:highlight w:val="none"/>
                <w:u w:val="single"/>
              </w:rPr>
              <w:t xml:space="preserve">             </w:t>
            </w:r>
            <w:r>
              <w:rPr>
                <w:color w:val="auto"/>
                <w:sz w:val="24"/>
                <w:highlight w:val="none"/>
              </w:rPr>
              <w:t xml:space="preserve"> </w:t>
            </w:r>
          </w:p>
        </w:tc>
      </w:tr>
      <w:tr w14:paraId="3241BE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661" w:type="dxa"/>
            <w:tcBorders>
              <w:top w:val="single" w:color="auto" w:sz="6" w:space="0"/>
              <w:left w:val="double" w:color="auto" w:sz="4" w:space="0"/>
              <w:bottom w:val="single" w:color="auto" w:sz="6" w:space="0"/>
              <w:right w:val="single" w:color="auto" w:sz="6" w:space="0"/>
            </w:tcBorders>
            <w:noWrap w:val="0"/>
            <w:vAlign w:val="center"/>
          </w:tcPr>
          <w:p w14:paraId="32CD8908">
            <w:pPr>
              <w:spacing w:line="420" w:lineRule="exact"/>
              <w:jc w:val="center"/>
              <w:rPr>
                <w:rFonts w:ascii="宋体" w:hAnsi="宋体"/>
                <w:color w:val="auto"/>
                <w:szCs w:val="21"/>
                <w:highlight w:val="none"/>
              </w:rPr>
            </w:pPr>
            <w:r>
              <w:rPr>
                <w:rFonts w:hint="eastAsia" w:ascii="宋体" w:hAnsi="宋体"/>
                <w:color w:val="auto"/>
                <w:szCs w:val="21"/>
                <w:highlight w:val="none"/>
              </w:rPr>
              <w:t>项目负责人</w:t>
            </w:r>
          </w:p>
        </w:tc>
        <w:tc>
          <w:tcPr>
            <w:tcW w:w="7384" w:type="dxa"/>
            <w:tcBorders>
              <w:top w:val="single" w:color="auto" w:sz="6" w:space="0"/>
              <w:left w:val="single" w:color="auto" w:sz="6" w:space="0"/>
              <w:bottom w:val="single" w:color="auto" w:sz="6" w:space="0"/>
              <w:right w:val="double" w:color="auto" w:sz="4" w:space="0"/>
            </w:tcBorders>
            <w:noWrap w:val="0"/>
            <w:vAlign w:val="center"/>
          </w:tcPr>
          <w:p w14:paraId="0D9288BB">
            <w:pPr>
              <w:spacing w:line="420" w:lineRule="exact"/>
              <w:ind w:firstLine="210" w:firstLineChars="100"/>
              <w:rPr>
                <w:rFonts w:ascii="宋体" w:hAnsi="宋体"/>
                <w:color w:val="auto"/>
                <w:szCs w:val="21"/>
                <w:highlight w:val="none"/>
              </w:rPr>
            </w:pPr>
          </w:p>
        </w:tc>
      </w:tr>
      <w:tr w14:paraId="33CA39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1661" w:type="dxa"/>
            <w:tcBorders>
              <w:top w:val="single" w:color="auto" w:sz="6" w:space="0"/>
              <w:left w:val="double" w:color="auto" w:sz="4" w:space="0"/>
              <w:bottom w:val="double" w:color="auto" w:sz="4" w:space="0"/>
              <w:right w:val="single" w:color="auto" w:sz="6" w:space="0"/>
            </w:tcBorders>
            <w:noWrap w:val="0"/>
            <w:vAlign w:val="center"/>
          </w:tcPr>
          <w:p w14:paraId="61063926">
            <w:pPr>
              <w:spacing w:line="420" w:lineRule="exact"/>
              <w:jc w:val="center"/>
              <w:rPr>
                <w:rFonts w:ascii="宋体" w:hAnsi="宋体"/>
                <w:color w:val="auto"/>
                <w:szCs w:val="21"/>
                <w:highlight w:val="none"/>
              </w:rPr>
            </w:pPr>
            <w:r>
              <w:rPr>
                <w:rFonts w:ascii="宋体" w:hAnsi="宋体"/>
                <w:color w:val="auto"/>
                <w:szCs w:val="21"/>
                <w:highlight w:val="none"/>
              </w:rPr>
              <w:t>备  注</w:t>
            </w:r>
          </w:p>
        </w:tc>
        <w:tc>
          <w:tcPr>
            <w:tcW w:w="7384" w:type="dxa"/>
            <w:tcBorders>
              <w:top w:val="single" w:color="auto" w:sz="6" w:space="0"/>
              <w:left w:val="single" w:color="auto" w:sz="6" w:space="0"/>
              <w:bottom w:val="double" w:color="auto" w:sz="4" w:space="0"/>
              <w:right w:val="double" w:color="auto" w:sz="4" w:space="0"/>
            </w:tcBorders>
            <w:noWrap w:val="0"/>
            <w:vAlign w:val="center"/>
          </w:tcPr>
          <w:p w14:paraId="0C75630F">
            <w:pPr>
              <w:spacing w:line="420" w:lineRule="exact"/>
              <w:rPr>
                <w:rFonts w:ascii="宋体" w:hAnsi="宋体"/>
                <w:color w:val="auto"/>
                <w:szCs w:val="21"/>
                <w:highlight w:val="none"/>
              </w:rPr>
            </w:pPr>
          </w:p>
        </w:tc>
      </w:tr>
    </w:tbl>
    <w:p w14:paraId="6BBE077A">
      <w:pPr>
        <w:pStyle w:val="4"/>
        <w:adjustRightInd w:val="0"/>
        <w:snapToGrid w:val="0"/>
        <w:spacing w:line="460" w:lineRule="exact"/>
        <w:rPr>
          <w:rFonts w:hint="eastAsia" w:ascii="宋体" w:hAnsi="宋体"/>
          <w:b/>
          <w:color w:val="auto"/>
          <w:szCs w:val="24"/>
          <w:highlight w:val="none"/>
        </w:rPr>
      </w:pPr>
    </w:p>
    <w:p w14:paraId="272249D8">
      <w:pPr>
        <w:pStyle w:val="4"/>
        <w:adjustRightInd w:val="0"/>
        <w:snapToGrid w:val="0"/>
        <w:spacing w:line="460" w:lineRule="exact"/>
        <w:rPr>
          <w:rFonts w:ascii="宋体" w:hAnsi="宋体"/>
          <w:color w:val="auto"/>
          <w:szCs w:val="24"/>
          <w:highlight w:val="none"/>
        </w:rPr>
      </w:pPr>
    </w:p>
    <w:p w14:paraId="77177A7D">
      <w:pPr>
        <w:pStyle w:val="4"/>
        <w:adjustRightInd w:val="0"/>
        <w:snapToGrid w:val="0"/>
        <w:spacing w:line="460" w:lineRule="exact"/>
        <w:rPr>
          <w:rFonts w:hint="eastAsia" w:ascii="宋体" w:hAnsi="宋体"/>
          <w:color w:val="auto"/>
          <w:sz w:val="21"/>
          <w:szCs w:val="21"/>
          <w:highlight w:val="none"/>
        </w:rPr>
      </w:pPr>
      <w:r>
        <w:rPr>
          <w:rFonts w:hint="eastAsia" w:ascii="宋体" w:hAnsi="宋体"/>
          <w:color w:val="auto"/>
          <w:sz w:val="21"/>
          <w:szCs w:val="21"/>
          <w:highlight w:val="none"/>
        </w:rPr>
        <w:t>供应商（盖单位章）：</w:t>
      </w:r>
    </w:p>
    <w:p w14:paraId="3FF4694C">
      <w:pPr>
        <w:pStyle w:val="4"/>
        <w:adjustRightInd w:val="0"/>
        <w:snapToGrid w:val="0"/>
        <w:spacing w:line="460" w:lineRule="exact"/>
        <w:rPr>
          <w:rFonts w:hint="eastAsia" w:ascii="宋体" w:hAnsi="宋体"/>
          <w:color w:val="auto"/>
          <w:sz w:val="21"/>
          <w:szCs w:val="21"/>
          <w:highlight w:val="none"/>
        </w:rPr>
      </w:pPr>
      <w:r>
        <w:rPr>
          <w:rFonts w:hint="eastAsia" w:ascii="宋体" w:hAnsi="宋体"/>
          <w:color w:val="auto"/>
          <w:sz w:val="21"/>
          <w:szCs w:val="21"/>
          <w:highlight w:val="none"/>
        </w:rPr>
        <w:t xml:space="preserve">法定代表人或其委托代理人签字：       </w:t>
      </w:r>
    </w:p>
    <w:p w14:paraId="54D85E4D">
      <w:pPr>
        <w:pStyle w:val="4"/>
        <w:adjustRightInd w:val="0"/>
        <w:snapToGrid w:val="0"/>
        <w:spacing w:line="460" w:lineRule="exact"/>
        <w:rPr>
          <w:rFonts w:hint="eastAsia" w:ascii="宋体" w:hAnsi="宋体"/>
          <w:color w:val="auto"/>
          <w:sz w:val="21"/>
          <w:szCs w:val="21"/>
          <w:highlight w:val="none"/>
        </w:rPr>
      </w:pPr>
      <w:r>
        <w:rPr>
          <w:rFonts w:hint="eastAsia" w:ascii="宋体" w:hAnsi="宋体"/>
          <w:color w:val="auto"/>
          <w:sz w:val="21"/>
          <w:szCs w:val="21"/>
          <w:highlight w:val="none"/>
        </w:rPr>
        <w:t>日期：         年    月    日</w:t>
      </w:r>
    </w:p>
    <w:p w14:paraId="6D33C3CD">
      <w:pPr>
        <w:pStyle w:val="4"/>
        <w:adjustRightInd w:val="0"/>
        <w:snapToGrid w:val="0"/>
        <w:spacing w:line="460" w:lineRule="exact"/>
        <w:rPr>
          <w:rFonts w:hint="eastAsia" w:ascii="宋体" w:hAnsi="宋体"/>
          <w:color w:val="auto"/>
          <w:sz w:val="21"/>
          <w:szCs w:val="21"/>
          <w:highlight w:val="none"/>
        </w:rPr>
      </w:pPr>
    </w:p>
    <w:p w14:paraId="2308FA9E">
      <w:pPr>
        <w:rPr>
          <w:rFonts w:hint="eastAsia"/>
        </w:rPr>
      </w:pPr>
    </w:p>
    <w:p w14:paraId="47520102">
      <w:pPr>
        <w:numPr>
          <w:ilvl w:val="0"/>
          <w:numId w:val="0"/>
        </w:numPr>
        <w:rPr>
          <w:rFonts w:hint="eastAsia"/>
          <w:lang w:eastAsia="zh-CN"/>
        </w:rPr>
      </w:pPr>
    </w:p>
    <w:p w14:paraId="108BEAD6">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bCs/>
          <w:sz w:val="36"/>
          <w:szCs w:val="36"/>
          <w:lang w:val="en-US" w:eastAsia="zh-CN"/>
        </w:rPr>
      </w:pPr>
    </w:p>
    <w:p w14:paraId="7348EDD1">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1120" w:firstLineChars="400"/>
        <w:jc w:val="center"/>
        <w:textAlignment w:val="auto"/>
        <w:rPr>
          <w:rFonts w:hint="eastAsia" w:ascii="仿宋_GB2312" w:hAnsi="仿宋_GB2312" w:eastAsia="仿宋_GB2312" w:cs="仿宋_GB2312"/>
          <w:sz w:val="28"/>
          <w:szCs w:val="28"/>
          <w:lang w:val="en-US" w:eastAsia="zh-CN"/>
        </w:rPr>
      </w:pPr>
    </w:p>
    <w:p w14:paraId="30125C11">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1120" w:firstLineChars="400"/>
        <w:textAlignment w:val="auto"/>
        <w:rPr>
          <w:rFonts w:hint="eastAsia" w:ascii="仿宋_GB2312" w:hAnsi="仿宋_GB2312" w:eastAsia="仿宋_GB2312" w:cs="仿宋_GB2312"/>
          <w:sz w:val="28"/>
          <w:szCs w:val="28"/>
          <w:lang w:val="en-US" w:eastAsia="zh-CN"/>
        </w:rPr>
      </w:pPr>
    </w:p>
    <w:p w14:paraId="773BD0AB">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CC74B1">
    <w:pPr>
      <w:pStyle w:val="5"/>
      <w:ind w:right="360"/>
      <w:rPr>
        <w:rFonts w:hint="eastAsia" w:ascii="宋体" w:hAnsi="宋体" w:cs="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9CB6F9E">
                          <w:pPr>
                            <w:pStyle w:val="5"/>
                          </w:pPr>
                          <w:r>
                            <w:fldChar w:fldCharType="begin"/>
                          </w:r>
                          <w:r>
                            <w:instrText xml:space="preserve"> PAGE  \* MERGEFORMAT </w:instrText>
                          </w:r>
                          <w:r>
                            <w:fldChar w:fldCharType="separate"/>
                          </w:r>
                          <w:r>
                            <w:t>4</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29CB6F9E">
                    <w:pPr>
                      <w:pStyle w:val="5"/>
                    </w:pPr>
                    <w:r>
                      <w:fldChar w:fldCharType="begin"/>
                    </w:r>
                    <w:r>
                      <w:instrText xml:space="preserve"> PAGE  \* MERGEFORMAT </w:instrText>
                    </w:r>
                    <w:r>
                      <w:fldChar w:fldCharType="separate"/>
                    </w:r>
                    <w:r>
                      <w:t>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628F5E"/>
    <w:multiLevelType w:val="singleLevel"/>
    <w:tmpl w:val="F3628F5E"/>
    <w:lvl w:ilvl="0" w:tentative="0">
      <w:start w:val="3"/>
      <w:numFmt w:val="chineseCounting"/>
      <w:lvlText w:val="(%1)"/>
      <w:lvlJc w:val="left"/>
      <w:pPr>
        <w:tabs>
          <w:tab w:val="left" w:pos="312"/>
        </w:tabs>
      </w:pPr>
      <w:rPr>
        <w:rFonts w:hint="eastAsia"/>
      </w:rPr>
    </w:lvl>
  </w:abstractNum>
  <w:abstractNum w:abstractNumId="1">
    <w:nsid w:val="0E30E450"/>
    <w:multiLevelType w:val="singleLevel"/>
    <w:tmpl w:val="0E30E450"/>
    <w:lvl w:ilvl="0" w:tentative="0">
      <w:start w:val="2"/>
      <w:numFmt w:val="chineseCounting"/>
      <w:suff w:val="nothing"/>
      <w:lvlText w:val="%1、"/>
      <w:lvlJc w:val="left"/>
      <w:rPr>
        <w:rFonts w:hint="eastAsia"/>
      </w:rPr>
    </w:lvl>
  </w:abstractNum>
  <w:abstractNum w:abstractNumId="2">
    <w:nsid w:val="7A9AE455"/>
    <w:multiLevelType w:val="singleLevel"/>
    <w:tmpl w:val="7A9AE455"/>
    <w:lvl w:ilvl="0" w:tentative="0">
      <w:start w:val="3"/>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F3176"/>
    <w:rsid w:val="02CE474B"/>
    <w:rsid w:val="1037463D"/>
    <w:rsid w:val="36AB0E24"/>
    <w:rsid w:val="41984361"/>
    <w:rsid w:val="53BF3176"/>
    <w:rsid w:val="5EDE45B4"/>
    <w:rsid w:val="625D3D2C"/>
    <w:rsid w:val="7D0A41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line="360" w:lineRule="auto"/>
      <w:outlineLvl w:val="1"/>
    </w:pPr>
    <w:rPr>
      <w:rFonts w:ascii="Arial" w:hAnsi="Arial"/>
      <w:b/>
      <w:bCs/>
      <w:sz w:val="24"/>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Plain Text"/>
    <w:basedOn w:val="1"/>
    <w:qFormat/>
    <w:uiPriority w:val="0"/>
    <w:rPr>
      <w:rFonts w:ascii="宋体" w:hAnsi="Courier New" w:cs="Courier New"/>
      <w:szCs w:val="21"/>
    </w:rPr>
  </w:style>
  <w:style w:type="paragraph" w:styleId="4">
    <w:name w:val="Date"/>
    <w:basedOn w:val="1"/>
    <w:next w:val="1"/>
    <w:qFormat/>
    <w:uiPriority w:val="0"/>
    <w:rPr>
      <w:sz w:val="24"/>
      <w:szCs w:val="20"/>
    </w:rPr>
  </w:style>
  <w:style w:type="paragraph" w:styleId="5">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2460</Words>
  <Characters>2561</Characters>
  <Lines>0</Lines>
  <Paragraphs>0</Paragraphs>
  <TotalTime>0</TotalTime>
  <ScaleCrop>false</ScaleCrop>
  <LinksUpToDate>false</LinksUpToDate>
  <CharactersWithSpaces>3091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2025-10-10T09:04:00Z</dcterms:created>
  <dc:creator>Administrator</dc:creator>
  <cp:lastModifiedBy>Administrator</cp:lastModifiedBy>
  <cp:lastPrinted>2025-10-13T07:33:16Z</cp:lastPrinted>
  <dcterms:modified xsi:type="dcterms:W3CDTF">2025-10-13T07:46:39Z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A492EE79AAD74064BF383317DA142C4B_11</vt:lpwstr>
  </property>
  <property fmtid="{D5CDD505-2E9C-101B-9397-08002B2CF9AE}" pid="4" name="KSOTemplateDocerSaveRecord">
    <vt:lpwstr>eyJoZGlkIjoiMTY4Njc0NDg3MGRkMWNiNzgwNzRkMmJiM2I2ZDMxYTMifQ==</vt:lpwstr>
  </property>
</Properties>
</file>